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0E" w:rsidRPr="00B9310E" w:rsidRDefault="0031784B" w:rsidP="00D72B9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178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B9BACE" wp14:editId="2C405804">
            <wp:extent cx="838200" cy="685800"/>
            <wp:effectExtent l="0" t="0" r="0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0E" w:rsidRPr="00B9310E" w:rsidRDefault="00B9310E" w:rsidP="00D72B9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9310E">
        <w:rPr>
          <w:rFonts w:ascii="Times New Roman" w:eastAsia="Times New Roman" w:hAnsi="Times New Roman" w:cs="Times New Roman"/>
          <w:b/>
          <w:sz w:val="28"/>
          <w:szCs w:val="24"/>
        </w:rPr>
        <w:t>REPUBLIKA HRVATSKA</w:t>
      </w:r>
    </w:p>
    <w:p w:rsidR="00B9310E" w:rsidRPr="00B9310E" w:rsidRDefault="00B9310E" w:rsidP="00D72B9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HRVATSKA VATROGASNA ZAJEDNICA</w:t>
      </w:r>
    </w:p>
    <w:p w:rsidR="00CC0252" w:rsidRPr="00617819" w:rsidRDefault="00CC0252" w:rsidP="00D72B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252" w:rsidRPr="00617819" w:rsidRDefault="00CC0252" w:rsidP="00D72B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252" w:rsidRPr="00617819" w:rsidRDefault="00CC0252" w:rsidP="00D72B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F8C" w:rsidRPr="00617819" w:rsidRDefault="00417F8C" w:rsidP="00D72B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DE" w:rsidRPr="00617819" w:rsidRDefault="00FE39DE" w:rsidP="00D72B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DE" w:rsidRPr="00617819" w:rsidRDefault="00FE39DE" w:rsidP="00D72B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DE" w:rsidRPr="00617819" w:rsidRDefault="00FE39DE" w:rsidP="00D72B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252" w:rsidRPr="00242A59" w:rsidRDefault="00CC0252" w:rsidP="00D72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pl-PL"/>
        </w:rPr>
      </w:pPr>
      <w:r w:rsidRPr="00242A59">
        <w:rPr>
          <w:rFonts w:ascii="Times New Roman" w:eastAsia="Times New Roman" w:hAnsi="Times New Roman" w:cs="Times New Roman"/>
          <w:b/>
          <w:sz w:val="28"/>
          <w:szCs w:val="24"/>
          <w:lang w:val="pl-PL"/>
        </w:rPr>
        <w:t>DOKUMENTACIJA O NABAVI</w:t>
      </w:r>
    </w:p>
    <w:p w:rsidR="00CC0252" w:rsidRDefault="00617819" w:rsidP="00D72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pl-PL"/>
        </w:rPr>
      </w:pPr>
      <w:r w:rsidRPr="00617819">
        <w:rPr>
          <w:rFonts w:ascii="Times New Roman" w:eastAsia="Times New Roman" w:hAnsi="Times New Roman" w:cs="Times New Roman"/>
          <w:b/>
          <w:sz w:val="28"/>
          <w:szCs w:val="24"/>
          <w:lang w:val="pl-PL"/>
        </w:rPr>
        <w:t>Javno prikupljanje ponuda</w:t>
      </w:r>
    </w:p>
    <w:p w:rsidR="00573904" w:rsidRPr="00573904" w:rsidRDefault="00573904" w:rsidP="00573904">
      <w:pPr>
        <w:pStyle w:val="Odlomakpopisa"/>
        <w:numPr>
          <w:ilvl w:val="0"/>
          <w:numId w:val="41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3904">
        <w:rPr>
          <w:rFonts w:ascii="Times New Roman" w:hAnsi="Times New Roman" w:cs="Times New Roman"/>
          <w:b/>
          <w:color w:val="FF0000"/>
          <w:sz w:val="28"/>
          <w:szCs w:val="28"/>
        </w:rPr>
        <w:t>izmjena</w:t>
      </w:r>
    </w:p>
    <w:p w:rsidR="00C35B44" w:rsidRPr="00242A59" w:rsidRDefault="00C35B44" w:rsidP="00D72B9B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C0252" w:rsidRPr="00242A59" w:rsidRDefault="00CC0252" w:rsidP="00D72B9B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2A59">
        <w:rPr>
          <w:rFonts w:ascii="Times New Roman" w:eastAsia="Times New Roman" w:hAnsi="Times New Roman" w:cs="Times New Roman"/>
          <w:b/>
          <w:sz w:val="28"/>
          <w:szCs w:val="24"/>
        </w:rPr>
        <w:t>EVIDENCIJSKI BROJ NABAVE:</w:t>
      </w:r>
    </w:p>
    <w:p w:rsidR="00A674E0" w:rsidRDefault="00A674E0" w:rsidP="00D72B9B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674E0">
        <w:rPr>
          <w:rFonts w:ascii="Times New Roman" w:eastAsia="Times New Roman" w:hAnsi="Times New Roman" w:cs="Times New Roman"/>
          <w:b/>
          <w:sz w:val="28"/>
          <w:szCs w:val="24"/>
        </w:rPr>
        <w:t>0</w:t>
      </w:r>
      <w:r w:rsidR="00210DB0">
        <w:rPr>
          <w:rFonts w:ascii="Times New Roman" w:eastAsia="Times New Roman" w:hAnsi="Times New Roman" w:cs="Times New Roman"/>
          <w:b/>
          <w:sz w:val="28"/>
          <w:szCs w:val="24"/>
        </w:rPr>
        <w:t>01</w:t>
      </w:r>
      <w:r w:rsidRPr="00A674E0">
        <w:rPr>
          <w:rFonts w:ascii="Times New Roman" w:eastAsia="Times New Roman" w:hAnsi="Times New Roman" w:cs="Times New Roman"/>
          <w:b/>
          <w:sz w:val="28"/>
          <w:szCs w:val="24"/>
        </w:rPr>
        <w:t>-2</w:t>
      </w:r>
      <w:r w:rsidR="00210DB0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A674E0">
        <w:rPr>
          <w:rFonts w:ascii="Times New Roman" w:eastAsia="Times New Roman" w:hAnsi="Times New Roman" w:cs="Times New Roman"/>
          <w:b/>
          <w:sz w:val="28"/>
          <w:szCs w:val="24"/>
        </w:rPr>
        <w:t xml:space="preserve"> JDN</w:t>
      </w:r>
    </w:p>
    <w:p w:rsidR="00CC0252" w:rsidRPr="00242A59" w:rsidRDefault="00CC0252" w:rsidP="00D72B9B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C0252" w:rsidRPr="00242A59" w:rsidRDefault="00CC0252" w:rsidP="00D72B9B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2A59">
        <w:rPr>
          <w:rFonts w:ascii="Times New Roman" w:eastAsia="Times New Roman" w:hAnsi="Times New Roman" w:cs="Times New Roman"/>
          <w:b/>
          <w:sz w:val="28"/>
          <w:szCs w:val="24"/>
        </w:rPr>
        <w:t>PREDMET NABAVE:</w:t>
      </w:r>
    </w:p>
    <w:p w:rsidR="00A674E0" w:rsidRDefault="00210DB0" w:rsidP="00D72B9B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Avionske karte</w:t>
      </w:r>
    </w:p>
    <w:p w:rsidR="00617819" w:rsidRPr="00617819" w:rsidRDefault="00617819" w:rsidP="00D72B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252" w:rsidRPr="00617819" w:rsidRDefault="00CC0252" w:rsidP="00D72B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252" w:rsidRPr="00617819" w:rsidRDefault="00CC0252" w:rsidP="00D72B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252" w:rsidRPr="00617819" w:rsidRDefault="00CC0252" w:rsidP="00D72B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252" w:rsidRPr="00617819" w:rsidRDefault="00CC0252" w:rsidP="00D72B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252" w:rsidRDefault="00CC0252" w:rsidP="00D72B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489" w:rsidRDefault="00A85489" w:rsidP="00D72B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489" w:rsidRDefault="00A85489" w:rsidP="00D72B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489" w:rsidRDefault="00A85489" w:rsidP="00D72B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489" w:rsidRDefault="00A85489" w:rsidP="00D72B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489" w:rsidRDefault="00A85489" w:rsidP="00D72B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489" w:rsidRDefault="00A85489" w:rsidP="00D72B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489" w:rsidRDefault="00A85489" w:rsidP="00D72B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489" w:rsidRPr="00617819" w:rsidRDefault="00A85489" w:rsidP="00D72B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AB4" w:rsidRPr="00617819" w:rsidRDefault="00895AB4" w:rsidP="00D72B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252" w:rsidRPr="00242A59" w:rsidRDefault="00CC0252" w:rsidP="00D72B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52" w:rsidRDefault="00CC0252" w:rsidP="00D72B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6F4">
        <w:rPr>
          <w:rFonts w:ascii="Times New Roman" w:eastAsia="Times New Roman" w:hAnsi="Times New Roman" w:cs="Times New Roman"/>
          <w:b/>
          <w:sz w:val="24"/>
          <w:szCs w:val="24"/>
        </w:rPr>
        <w:t xml:space="preserve">Zagreb, </w:t>
      </w:r>
      <w:r w:rsidR="00C91D6F" w:rsidRPr="009500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573904" w:rsidRPr="009500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 w:rsidR="00A674E0" w:rsidRPr="009500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r w:rsidR="000F788B" w:rsidRPr="009500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ožujak</w:t>
      </w:r>
      <w:r w:rsidR="00210DB0" w:rsidRPr="009500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500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="00617819" w:rsidRPr="009500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210DB0" w:rsidRPr="009500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9500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4A1A20" w:rsidRDefault="004A1A20" w:rsidP="00D72B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034" w:rsidRPr="00B005BA" w:rsidRDefault="007E7034" w:rsidP="00D72B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F0C" w:rsidRPr="00FE39DE" w:rsidRDefault="00550F0C" w:rsidP="00D72B9B">
      <w:pPr>
        <w:pStyle w:val="Odlomakpopisa"/>
        <w:numPr>
          <w:ilvl w:val="0"/>
          <w:numId w:val="11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39D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OPĆI PODACI:</w:t>
      </w:r>
    </w:p>
    <w:p w:rsidR="00E9229D" w:rsidRPr="00FE39DE" w:rsidRDefault="00550F0C" w:rsidP="00D72B9B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39DE">
        <w:rPr>
          <w:rFonts w:ascii="Times New Roman" w:hAnsi="Times New Roman" w:cs="Times New Roman"/>
          <w:b/>
          <w:color w:val="000000"/>
          <w:sz w:val="24"/>
          <w:szCs w:val="24"/>
        </w:rPr>
        <w:t>Naziv i sjedište naručitelja, OIB, broj telefona, broj telefaksa,</w:t>
      </w:r>
      <w:r w:rsidR="00E9229D" w:rsidRPr="00FE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internetska</w:t>
      </w:r>
    </w:p>
    <w:p w:rsidR="00550F0C" w:rsidRPr="00FE39DE" w:rsidRDefault="00550F0C" w:rsidP="00D72B9B">
      <w:pPr>
        <w:widowControl w:val="0"/>
        <w:tabs>
          <w:tab w:val="left" w:pos="0"/>
        </w:tabs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E39DE">
        <w:rPr>
          <w:rFonts w:ascii="Times New Roman" w:hAnsi="Times New Roman" w:cs="Times New Roman"/>
          <w:b/>
          <w:color w:val="000000"/>
          <w:sz w:val="24"/>
          <w:szCs w:val="24"/>
        </w:rPr>
        <w:t>stranica, te adresa elektroničke pošte</w:t>
      </w:r>
    </w:p>
    <w:p w:rsidR="00701A93" w:rsidRDefault="00701A93" w:rsidP="00D72B9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E9229D" w:rsidRPr="00FE39DE" w:rsidRDefault="00E9229D" w:rsidP="00D72B9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HRVATSKA VATROGASNA ZAJEDNICA</w:t>
      </w:r>
    </w:p>
    <w:p w:rsidR="00E9229D" w:rsidRPr="00FE39DE" w:rsidRDefault="00E9229D" w:rsidP="00D72B9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Skraćeni naziv: HVZ</w:t>
      </w:r>
    </w:p>
    <w:p w:rsidR="00E9229D" w:rsidRPr="00FE39DE" w:rsidRDefault="00E9229D" w:rsidP="00D72B9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Selska cesta 90a, 10000 Zagreb, Hrvatska</w:t>
      </w:r>
    </w:p>
    <w:p w:rsidR="00E9229D" w:rsidRPr="00FE39DE" w:rsidRDefault="00E9229D" w:rsidP="00D72B9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OIB: </w:t>
      </w:r>
      <w:r w:rsidR="00C34BA4" w:rsidRPr="00C34BA4">
        <w:rPr>
          <w:rFonts w:ascii="Times New Roman" w:eastAsia="Times New Roman" w:hAnsi="Times New Roman" w:cs="Times New Roman"/>
          <w:sz w:val="24"/>
          <w:szCs w:val="24"/>
        </w:rPr>
        <w:t>08474627795</w:t>
      </w:r>
    </w:p>
    <w:p w:rsidR="00E9229D" w:rsidRPr="00FE39DE" w:rsidRDefault="00E9229D" w:rsidP="00D72B9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Telefon: 01/3689 </w:t>
      </w:r>
      <w:r w:rsidR="000C34C5" w:rsidRPr="008C3A8D">
        <w:rPr>
          <w:rFonts w:ascii="Times New Roman" w:eastAsia="Times New Roman" w:hAnsi="Times New Roman" w:cs="Times New Roman"/>
          <w:sz w:val="24"/>
          <w:szCs w:val="24"/>
        </w:rPr>
        <w:t>160</w:t>
      </w:r>
    </w:p>
    <w:p w:rsidR="00E9229D" w:rsidRPr="00FE39DE" w:rsidRDefault="00E9229D" w:rsidP="00D72B9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Telefaks: 01/3025 026</w:t>
      </w:r>
    </w:p>
    <w:p w:rsidR="00E9229D" w:rsidRPr="00AD64BE" w:rsidRDefault="00E9229D" w:rsidP="00D72B9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4BE">
        <w:rPr>
          <w:rFonts w:ascii="Times New Roman" w:eastAsia="Times New Roman" w:hAnsi="Times New Roman" w:cs="Times New Roman"/>
          <w:sz w:val="24"/>
          <w:szCs w:val="24"/>
        </w:rPr>
        <w:t xml:space="preserve">Internetska adresa: </w:t>
      </w:r>
      <w:hyperlink r:id="rId9" w:history="1">
        <w:r w:rsidR="00701A93" w:rsidRPr="00AD64BE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www.hvz.hr</w:t>
        </w:r>
      </w:hyperlink>
      <w:r w:rsidR="00701A93" w:rsidRPr="00AD6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229D" w:rsidRPr="00AD64BE" w:rsidRDefault="00E9229D" w:rsidP="00D72B9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4BE">
        <w:rPr>
          <w:rFonts w:ascii="Times New Roman" w:eastAsia="Times New Roman" w:hAnsi="Times New Roman" w:cs="Times New Roman"/>
          <w:sz w:val="24"/>
          <w:szCs w:val="24"/>
        </w:rPr>
        <w:t xml:space="preserve">Adresa elektroničke pošte: </w:t>
      </w:r>
      <w:hyperlink r:id="rId10" w:history="1">
        <w:r w:rsidRPr="00AD64BE">
          <w:rPr>
            <w:rFonts w:ascii="Times New Roman" w:eastAsia="Times New Roman" w:hAnsi="Times New Roman" w:cs="Times New Roman"/>
            <w:sz w:val="24"/>
            <w:szCs w:val="24"/>
          </w:rPr>
          <w:t>hvz@hvz.hr</w:t>
        </w:r>
      </w:hyperlink>
      <w:r w:rsidRPr="00AD6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A95" w:rsidRPr="00AD64BE" w:rsidRDefault="00DF5A95" w:rsidP="00D72B9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F0C" w:rsidRPr="00AD64BE" w:rsidRDefault="00550F0C" w:rsidP="00D72B9B">
      <w:pPr>
        <w:pStyle w:val="t-9-8"/>
        <w:numPr>
          <w:ilvl w:val="1"/>
          <w:numId w:val="11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b/>
        </w:rPr>
      </w:pPr>
      <w:r w:rsidRPr="00AD64BE">
        <w:rPr>
          <w:b/>
        </w:rPr>
        <w:t>Osoba ili služba zadužena za kontakt</w:t>
      </w:r>
    </w:p>
    <w:p w:rsidR="00101BE3" w:rsidRPr="00AD64BE" w:rsidRDefault="00101BE3" w:rsidP="00D72B9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4BE">
        <w:rPr>
          <w:rFonts w:ascii="Times New Roman" w:eastAsia="Times New Roman" w:hAnsi="Times New Roman" w:cs="Times New Roman"/>
          <w:sz w:val="24"/>
          <w:szCs w:val="24"/>
        </w:rPr>
        <w:t>Jasna Jugec, dipl. ing.</w:t>
      </w:r>
    </w:p>
    <w:p w:rsidR="00101BE3" w:rsidRPr="000C34C5" w:rsidRDefault="00101BE3" w:rsidP="00D72B9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8B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="008C3A8D" w:rsidRPr="000F788B">
        <w:rPr>
          <w:rFonts w:ascii="Times New Roman" w:eastAsia="Times New Roman" w:hAnsi="Times New Roman" w:cs="Times New Roman"/>
          <w:sz w:val="24"/>
          <w:szCs w:val="24"/>
        </w:rPr>
        <w:t xml:space="preserve">01/2752 </w:t>
      </w:r>
      <w:r w:rsidR="000C34C5" w:rsidRPr="000F78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5712" w:rsidRPr="000F788B"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FB445E" w:rsidRDefault="00101BE3" w:rsidP="00D72B9B">
      <w:pPr>
        <w:tabs>
          <w:tab w:val="left" w:pos="0"/>
        </w:tabs>
        <w:ind w:firstLine="709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AD64BE">
        <w:rPr>
          <w:rFonts w:ascii="Times New Roman" w:eastAsia="Times New Roman" w:hAnsi="Times New Roman" w:cs="Times New Roman"/>
          <w:sz w:val="24"/>
          <w:szCs w:val="24"/>
        </w:rPr>
        <w:t xml:space="preserve">Adresa elektroničke pošte: </w:t>
      </w:r>
      <w:hyperlink r:id="rId11" w:history="1">
        <w:r w:rsidRPr="00AD64BE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jasna</w:t>
        </w:r>
      </w:hyperlink>
      <w:r w:rsidRPr="00AD64BE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.jugec@hvz.hr</w:t>
      </w:r>
    </w:p>
    <w:p w:rsidR="008C3A8D" w:rsidRPr="008C3A8D" w:rsidRDefault="008C3A8D" w:rsidP="00D72B9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F0C" w:rsidRPr="00972553" w:rsidRDefault="00550F0C" w:rsidP="00D72B9B">
      <w:pPr>
        <w:pStyle w:val="t-9-8"/>
        <w:numPr>
          <w:ilvl w:val="1"/>
          <w:numId w:val="11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b/>
          <w:color w:val="000000"/>
        </w:rPr>
      </w:pPr>
      <w:r w:rsidRPr="00972553">
        <w:rPr>
          <w:b/>
          <w:color w:val="000000"/>
        </w:rPr>
        <w:t>Evidencijski broj nabave</w:t>
      </w:r>
    </w:p>
    <w:p w:rsidR="002D71B7" w:rsidRDefault="004A1A20" w:rsidP="00D72B9B">
      <w:pPr>
        <w:pStyle w:val="t-9-8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color w:val="000000"/>
        </w:rPr>
        <w:t>0</w:t>
      </w:r>
      <w:r w:rsidR="00971046">
        <w:rPr>
          <w:color w:val="000000"/>
        </w:rPr>
        <w:t>01</w:t>
      </w:r>
      <w:r w:rsidR="00A674E0" w:rsidRPr="00A674E0">
        <w:rPr>
          <w:color w:val="000000"/>
        </w:rPr>
        <w:t>-2</w:t>
      </w:r>
      <w:r w:rsidR="00971046">
        <w:rPr>
          <w:color w:val="000000"/>
        </w:rPr>
        <w:t>3</w:t>
      </w:r>
      <w:r w:rsidR="00A674E0" w:rsidRPr="00A674E0">
        <w:rPr>
          <w:color w:val="000000"/>
        </w:rPr>
        <w:t xml:space="preserve"> JDN</w:t>
      </w:r>
    </w:p>
    <w:p w:rsidR="00A674E0" w:rsidRPr="00286A69" w:rsidRDefault="00A674E0" w:rsidP="00D72B9B">
      <w:pPr>
        <w:pStyle w:val="t-9-8"/>
        <w:spacing w:before="0" w:beforeAutospacing="0" w:after="0" w:afterAutospacing="0" w:line="276" w:lineRule="auto"/>
        <w:ind w:left="709"/>
        <w:jc w:val="both"/>
        <w:rPr>
          <w:b/>
          <w:color w:val="000000"/>
        </w:rPr>
      </w:pPr>
    </w:p>
    <w:p w:rsidR="00550F0C" w:rsidRPr="0073312A" w:rsidRDefault="00550F0C" w:rsidP="00D72B9B">
      <w:pPr>
        <w:pStyle w:val="t-9-8"/>
        <w:numPr>
          <w:ilvl w:val="1"/>
          <w:numId w:val="11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b/>
          <w:color w:val="000000"/>
        </w:rPr>
      </w:pPr>
      <w:r w:rsidRPr="0073312A">
        <w:rPr>
          <w:b/>
          <w:color w:val="000000"/>
        </w:rPr>
        <w:t xml:space="preserve">Vrsta postupka </w:t>
      </w:r>
      <w:r w:rsidR="007B0C84" w:rsidRPr="008C3A8D">
        <w:rPr>
          <w:b/>
          <w:color w:val="000000"/>
        </w:rPr>
        <w:t>jednostavne</w:t>
      </w:r>
      <w:r w:rsidRPr="008C3A8D">
        <w:rPr>
          <w:b/>
          <w:color w:val="000000"/>
        </w:rPr>
        <w:t xml:space="preserve"> nabave</w:t>
      </w:r>
    </w:p>
    <w:p w:rsidR="002D71B7" w:rsidRDefault="00144D78" w:rsidP="00D72B9B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D78">
        <w:rPr>
          <w:rFonts w:ascii="Times New Roman" w:hAnsi="Times New Roman" w:cs="Times New Roman"/>
          <w:sz w:val="24"/>
          <w:szCs w:val="24"/>
        </w:rPr>
        <w:t>Javno prikupljanje ponuda objavom na internetskim stranicama Naručitelja</w:t>
      </w:r>
    </w:p>
    <w:p w:rsidR="00144D78" w:rsidRPr="004E7D31" w:rsidRDefault="00144D78" w:rsidP="00D72B9B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F0C" w:rsidRPr="004E7D31" w:rsidRDefault="009210CD" w:rsidP="00D72B9B">
      <w:pPr>
        <w:pStyle w:val="t-9-8"/>
        <w:numPr>
          <w:ilvl w:val="1"/>
          <w:numId w:val="11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</w:pPr>
      <w:r w:rsidRPr="004E7D31">
        <w:rPr>
          <w:b/>
          <w:color w:val="000000"/>
        </w:rPr>
        <w:t>Procijenjena vrijednost nabave</w:t>
      </w:r>
    </w:p>
    <w:p w:rsidR="00A85489" w:rsidRDefault="00144D78" w:rsidP="00D72B9B">
      <w:pPr>
        <w:pStyle w:val="t-9-8"/>
        <w:spacing w:before="0" w:beforeAutospacing="0" w:after="0" w:afterAutospacing="0" w:line="276" w:lineRule="auto"/>
        <w:ind w:left="709"/>
        <w:jc w:val="both"/>
      </w:pPr>
      <w:r w:rsidRPr="00861EAA">
        <w:t xml:space="preserve">Procijenjena vrijednost nabave je </w:t>
      </w:r>
      <w:r w:rsidR="00EA2455">
        <w:t>1</w:t>
      </w:r>
      <w:r w:rsidR="00971046">
        <w:t>3</w:t>
      </w:r>
      <w:r w:rsidR="00A674E0" w:rsidRPr="00861EAA">
        <w:t xml:space="preserve">.000,00 </w:t>
      </w:r>
      <w:r w:rsidR="003D1292">
        <w:t>eur</w:t>
      </w:r>
      <w:r w:rsidR="00FB123E">
        <w:t>a</w:t>
      </w:r>
      <w:r w:rsidR="00A674E0" w:rsidRPr="00861EAA">
        <w:t>.</w:t>
      </w:r>
    </w:p>
    <w:p w:rsidR="008C3A8D" w:rsidRPr="008C3A8D" w:rsidRDefault="008C3A8D" w:rsidP="00D72B9B">
      <w:pPr>
        <w:pStyle w:val="t-9-8"/>
        <w:spacing w:before="0" w:beforeAutospacing="0" w:after="0" w:afterAutospacing="0" w:line="276" w:lineRule="auto"/>
        <w:ind w:left="709"/>
        <w:jc w:val="both"/>
      </w:pPr>
    </w:p>
    <w:p w:rsidR="00550F0C" w:rsidRPr="00E15FBB" w:rsidRDefault="00550F0C" w:rsidP="00D72B9B">
      <w:pPr>
        <w:pStyle w:val="t-9-8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b/>
          <w:color w:val="000000"/>
        </w:rPr>
      </w:pPr>
      <w:r w:rsidRPr="00E15FBB">
        <w:rPr>
          <w:b/>
          <w:color w:val="000000"/>
        </w:rPr>
        <w:t>PODACI O PREDMETU NABAVE:</w:t>
      </w:r>
    </w:p>
    <w:p w:rsidR="00550F0C" w:rsidRPr="00DF5A95" w:rsidRDefault="00550F0C" w:rsidP="00D72B9B">
      <w:pPr>
        <w:pStyle w:val="t-9-8"/>
        <w:numPr>
          <w:ilvl w:val="1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b/>
        </w:rPr>
      </w:pPr>
      <w:r w:rsidRPr="00E15FBB">
        <w:rPr>
          <w:b/>
        </w:rPr>
        <w:t xml:space="preserve">Opis predmeta </w:t>
      </w:r>
      <w:r w:rsidRPr="00DF5A95">
        <w:rPr>
          <w:b/>
        </w:rPr>
        <w:t>nabave</w:t>
      </w:r>
    </w:p>
    <w:p w:rsidR="00A674E0" w:rsidRDefault="00971046" w:rsidP="00D72B9B">
      <w:pPr>
        <w:pStyle w:val="t-9-8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>
        <w:t>Avionske karte</w:t>
      </w:r>
    </w:p>
    <w:p w:rsidR="00971046" w:rsidRDefault="00094A84" w:rsidP="00971046">
      <w:pPr>
        <w:pStyle w:val="t-9-8"/>
        <w:tabs>
          <w:tab w:val="left" w:pos="0"/>
        </w:tabs>
        <w:spacing w:before="0" w:beforeAutospacing="0" w:after="0" w:afterAutospacing="0" w:line="276" w:lineRule="auto"/>
        <w:jc w:val="both"/>
      </w:pPr>
      <w:r>
        <w:t xml:space="preserve">            </w:t>
      </w:r>
      <w:r w:rsidR="00BB0898" w:rsidRPr="00BB0898">
        <w:t>CPV oznaka i naziv</w:t>
      </w:r>
      <w:r w:rsidR="00BB0898" w:rsidRPr="00573904">
        <w:t xml:space="preserve">: </w:t>
      </w:r>
      <w:r w:rsidR="00971046" w:rsidRPr="00573904">
        <w:t>63515000-2 Usluge</w:t>
      </w:r>
      <w:r w:rsidR="00971046">
        <w:t xml:space="preserve"> putovanja</w:t>
      </w:r>
      <w:r w:rsidR="00971046" w:rsidRPr="00BB0898">
        <w:t xml:space="preserve"> </w:t>
      </w:r>
    </w:p>
    <w:p w:rsidR="00550F0C" w:rsidRDefault="00971046" w:rsidP="00971046">
      <w:pPr>
        <w:pStyle w:val="t-9-8"/>
        <w:tabs>
          <w:tab w:val="left" w:pos="0"/>
        </w:tabs>
        <w:spacing w:before="0" w:beforeAutospacing="0" w:after="0" w:afterAutospacing="0" w:line="276" w:lineRule="auto"/>
        <w:jc w:val="both"/>
      </w:pPr>
      <w:r>
        <w:tab/>
      </w:r>
      <w:r w:rsidR="00BB0898" w:rsidRPr="00BB0898">
        <w:t>Predmet nabave nije podijeljen na grupe.</w:t>
      </w:r>
    </w:p>
    <w:p w:rsidR="003D1292" w:rsidRDefault="003D1292" w:rsidP="00971046">
      <w:pPr>
        <w:pStyle w:val="t-9-8"/>
        <w:tabs>
          <w:tab w:val="left" w:pos="0"/>
        </w:tabs>
        <w:spacing w:before="0" w:beforeAutospacing="0" w:after="0" w:afterAutospacing="0" w:line="276" w:lineRule="auto"/>
        <w:jc w:val="both"/>
      </w:pPr>
      <w:r>
        <w:tab/>
      </w:r>
    </w:p>
    <w:p w:rsidR="003D1292" w:rsidRDefault="009F4DD9" w:rsidP="009F4DD9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t>Predmet nabave je pružanje usluge putničke agencije sukladno ovoj dokumentaciji o nabavi, troškovniku i to prema opisu kako slijedi:</w:t>
      </w:r>
    </w:p>
    <w:p w:rsidR="009F4DD9" w:rsidRDefault="009F4DD9" w:rsidP="009F4DD9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</w:p>
    <w:p w:rsidR="00F9594D" w:rsidRPr="00E936F4" w:rsidRDefault="00F9594D" w:rsidP="00F9594D">
      <w:pPr>
        <w:pStyle w:val="t-9-8"/>
        <w:numPr>
          <w:ilvl w:val="1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b/>
          <w:color w:val="000000"/>
        </w:rPr>
      </w:pPr>
      <w:r w:rsidRPr="00E936F4">
        <w:rPr>
          <w:b/>
          <w:color w:val="000000"/>
        </w:rPr>
        <w:t>Tehničke specifikacije</w:t>
      </w:r>
      <w:r w:rsidRPr="00E936F4">
        <w:t xml:space="preserve"> </w:t>
      </w:r>
    </w:p>
    <w:p w:rsidR="009F4DD9" w:rsidRDefault="009F4DD9" w:rsidP="009F4DD9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t xml:space="preserve">Cijena i uvjeti </w:t>
      </w:r>
      <w:r w:rsidR="000F788B">
        <w:t>avionskih</w:t>
      </w:r>
      <w:r>
        <w:t xml:space="preserve"> karata ovise o raspoloživosti broja sjedala, datumima putovanja, duljini boravka i skupini avioprijevoznika.</w:t>
      </w:r>
    </w:p>
    <w:p w:rsidR="009F4DD9" w:rsidRDefault="009F4DD9" w:rsidP="009F4DD9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t>Cijene i uvjete izdavanja karata kreiraju avioprijevoznici uzimajući u obzir razne faktore zbog čega nije moguće unaprijed definirati cijene i uvjete izdavanja karata bez svih točnih informacija o letu.</w:t>
      </w:r>
    </w:p>
    <w:p w:rsidR="009F4DD9" w:rsidRDefault="009F4DD9" w:rsidP="009F4DD9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t xml:space="preserve">Zbog navedenih razloga u troškovniku je navedena okvirna vrijednost za kupnju </w:t>
      </w:r>
      <w:r w:rsidR="000F788B">
        <w:t>avionskih</w:t>
      </w:r>
      <w:r>
        <w:t xml:space="preserve"> karata. Okvirna vrijednost uključjuje osnovnu cijenu povratne karte</w:t>
      </w:r>
      <w:r w:rsidR="00E936F4">
        <w:t xml:space="preserve"> ili jednosmjerne</w:t>
      </w:r>
      <w:r>
        <w:t xml:space="preserve"> </w:t>
      </w:r>
      <w:r w:rsidR="00E936F4">
        <w:t xml:space="preserve">karte </w:t>
      </w:r>
      <w:r>
        <w:t>i pristojbe zračnih luka po osobi.</w:t>
      </w:r>
    </w:p>
    <w:p w:rsidR="009F4DD9" w:rsidRDefault="009F4DD9" w:rsidP="009F4DD9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lastRenderedPageBreak/>
        <w:t xml:space="preserve">Ponuditelj u troškovnik upisuje svoju ponuđenu jediničnu cijenu naknade za izdavanje </w:t>
      </w:r>
      <w:r w:rsidR="000F788B">
        <w:t xml:space="preserve">avionskih </w:t>
      </w:r>
      <w:r>
        <w:t>karata</w:t>
      </w:r>
      <w:r w:rsidR="000F788B">
        <w:t xml:space="preserve"> (povratnih i jednosmjernih)</w:t>
      </w:r>
      <w:r>
        <w:t>, posebno za letove osvisno o odredištu (RH, EU)</w:t>
      </w:r>
      <w:r w:rsidR="005E00F3">
        <w:t xml:space="preserve"> za redovne zračne linnije</w:t>
      </w:r>
      <w:r>
        <w:t>.</w:t>
      </w:r>
    </w:p>
    <w:p w:rsidR="004633D3" w:rsidRDefault="004633D3" w:rsidP="008125D0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</w:p>
    <w:p w:rsidR="008125D0" w:rsidRDefault="008125D0" w:rsidP="008125D0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  <w:rPr>
          <w:b/>
        </w:rPr>
      </w:pPr>
      <w:r w:rsidRPr="00C91D6F">
        <w:rPr>
          <w:b/>
        </w:rPr>
        <w:t>OBVEZE NARUČITELJA:</w:t>
      </w:r>
    </w:p>
    <w:p w:rsidR="004633D3" w:rsidRPr="00C91D6F" w:rsidRDefault="004633D3" w:rsidP="008125D0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  <w:rPr>
          <w:b/>
        </w:rPr>
      </w:pPr>
      <w:r>
        <w:rPr>
          <w:b/>
        </w:rPr>
        <w:t>Zahtjev za narudžbu avionskih karata</w:t>
      </w:r>
    </w:p>
    <w:p w:rsidR="00EF2634" w:rsidRPr="00C91D6F" w:rsidRDefault="008125D0" w:rsidP="00813FE5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 w:rsidRPr="00C91D6F">
        <w:t>Nakon sklapanja Ugovora za nabavu avionskih karata, naručitelj će avionsk</w:t>
      </w:r>
      <w:r w:rsidR="004633D3">
        <w:t>e</w:t>
      </w:r>
      <w:r w:rsidRPr="00C91D6F">
        <w:t xml:space="preserve"> kart</w:t>
      </w:r>
      <w:r w:rsidR="004633D3">
        <w:t>e</w:t>
      </w:r>
      <w:r w:rsidRPr="00C91D6F">
        <w:t xml:space="preserve"> </w:t>
      </w:r>
      <w:r w:rsidR="004633D3">
        <w:t>naručivati</w:t>
      </w:r>
      <w:r w:rsidR="004633D3" w:rsidRPr="00C91D6F">
        <w:t xml:space="preserve"> </w:t>
      </w:r>
      <w:r w:rsidR="00236401" w:rsidRPr="00C91D6F">
        <w:t>sukcesivno</w:t>
      </w:r>
      <w:r w:rsidR="00813FE5" w:rsidRPr="00C91D6F">
        <w:t xml:space="preserve"> za vrijeme trajanja ugovora prema svojim potrebama, pojedinačnim narudžbama</w:t>
      </w:r>
      <w:r w:rsidR="004633D3">
        <w:t>,</w:t>
      </w:r>
      <w:r w:rsidR="00813FE5" w:rsidRPr="00C91D6F">
        <w:t xml:space="preserve"> koje će sadržavati potrebne podatke za svak</w:t>
      </w:r>
      <w:r w:rsidR="004633D3">
        <w:t>o</w:t>
      </w:r>
      <w:r w:rsidR="00813FE5" w:rsidRPr="00C91D6F">
        <w:t xml:space="preserve"> </w:t>
      </w:r>
      <w:r w:rsidR="004633D3">
        <w:t>putovanje</w:t>
      </w:r>
      <w:r w:rsidR="00813FE5" w:rsidRPr="00C91D6F">
        <w:t>.</w:t>
      </w:r>
    </w:p>
    <w:p w:rsidR="00EF2634" w:rsidRPr="00C91D6F" w:rsidRDefault="00EF2634" w:rsidP="00813FE5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</w:p>
    <w:p w:rsidR="00813FE5" w:rsidRPr="00C91D6F" w:rsidRDefault="00813FE5" w:rsidP="00813FE5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 w:rsidRPr="00C91D6F">
        <w:t>Narudžba započinje upitom za rezervaciju avionske karte (koju naručitelj upučuje odabranom ponuditelju), te po zaprimljenom odgovoru odnosno ponudi, završava potvrdom rezervacije od strane naručitelja</w:t>
      </w:r>
      <w:r w:rsidR="00391D0C" w:rsidRPr="00C91D6F">
        <w:t xml:space="preserve"> odnosno </w:t>
      </w:r>
      <w:r w:rsidR="00EF2634" w:rsidRPr="00C91D6F">
        <w:t xml:space="preserve">otkazom poslova koji se neće realizirati </w:t>
      </w:r>
      <w:r w:rsidRPr="00C91D6F">
        <w:t xml:space="preserve">pismenim putem (e-mailom) </w:t>
      </w:r>
      <w:r w:rsidR="00EF2634" w:rsidRPr="00C91D6F">
        <w:t>u okviru uobičajenih otkaznih rokova</w:t>
      </w:r>
      <w:r w:rsidR="00CD70CD">
        <w:t xml:space="preserve"> od 2 dana</w:t>
      </w:r>
      <w:r w:rsidR="00EF2634" w:rsidRPr="00C91D6F">
        <w:t>.</w:t>
      </w:r>
    </w:p>
    <w:p w:rsidR="00813FE5" w:rsidRPr="006C488B" w:rsidRDefault="00813FE5" w:rsidP="00813FE5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 w:rsidRPr="00C91D6F">
        <w:t xml:space="preserve">Popis osoba koje će Naručitelj zadužiti za obavljanje narudžbi e-mail-om (iznimno telefonom) biti će </w:t>
      </w:r>
      <w:r w:rsidR="0098646A">
        <w:t>prilog</w:t>
      </w:r>
      <w:r w:rsidRPr="00C91D6F">
        <w:t xml:space="preserve"> Ugovora s odabranim ponuditeljem.</w:t>
      </w:r>
    </w:p>
    <w:p w:rsidR="00813FE5" w:rsidRDefault="00813FE5" w:rsidP="00813FE5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</w:p>
    <w:p w:rsidR="00813FE5" w:rsidRPr="00EF2634" w:rsidRDefault="00813FE5" w:rsidP="00EF2634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  <w:rPr>
          <w:strike/>
          <w:color w:val="FF0000"/>
        </w:rPr>
      </w:pPr>
      <w:r w:rsidRPr="002320E2">
        <w:t>Naručitelj se obvezuje</w:t>
      </w:r>
      <w:r>
        <w:t xml:space="preserve"> na vrijeme dostavljati upite za rezervaciju za koje je potrebno osigurati avionske</w:t>
      </w:r>
      <w:r w:rsidR="00EF2634">
        <w:t xml:space="preserve"> </w:t>
      </w:r>
      <w:r>
        <w:t>karate sa potrebnim podacima o putovanju</w:t>
      </w:r>
      <w:r w:rsidR="00EF2634">
        <w:t>:</w:t>
      </w:r>
    </w:p>
    <w:p w:rsidR="00813FE5" w:rsidRDefault="00813FE5" w:rsidP="00813FE5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t xml:space="preserve">  - ime i prezime putnika </w:t>
      </w:r>
      <w:r w:rsidRPr="006A2EED">
        <w:rPr>
          <w:i/>
        </w:rPr>
        <w:t xml:space="preserve">ili broj </w:t>
      </w:r>
      <w:r>
        <w:rPr>
          <w:i/>
        </w:rPr>
        <w:t>putnika</w:t>
      </w:r>
      <w:r>
        <w:t xml:space="preserve">, </w:t>
      </w:r>
    </w:p>
    <w:p w:rsidR="00813FE5" w:rsidRDefault="00813FE5" w:rsidP="00813FE5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t xml:space="preserve">  - mjesto polaska putovanja </w:t>
      </w:r>
      <w:r w:rsidRPr="00C91D6F">
        <w:rPr>
          <w:i/>
        </w:rPr>
        <w:t>(polazište)</w:t>
      </w:r>
      <w:r>
        <w:t xml:space="preserve"> i mjesto dolaska </w:t>
      </w:r>
      <w:r w:rsidRPr="00C91D6F">
        <w:rPr>
          <w:i/>
        </w:rPr>
        <w:t>(odredište)</w:t>
      </w:r>
      <w:r>
        <w:t xml:space="preserve"> </w:t>
      </w:r>
    </w:p>
    <w:p w:rsidR="00813FE5" w:rsidRDefault="00813FE5" w:rsidP="00813FE5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  <w:rPr>
          <w:i/>
        </w:rPr>
      </w:pPr>
      <w:r>
        <w:t xml:space="preserve">  - termin putovanja, datum i sat do kada je potrebno doći na odredište </w:t>
      </w:r>
      <w:r w:rsidRPr="002320E2">
        <w:rPr>
          <w:i/>
        </w:rPr>
        <w:t>u oba smjera</w:t>
      </w:r>
    </w:p>
    <w:p w:rsidR="00813FE5" w:rsidRDefault="00813FE5" w:rsidP="00813FE5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t xml:space="preserve">  - mjesto povratka ukoliko je drugačije od polazišta</w:t>
      </w:r>
    </w:p>
    <w:p w:rsidR="00813FE5" w:rsidRDefault="00813FE5" w:rsidP="00813FE5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  <w:rPr>
          <w:i/>
        </w:rPr>
      </w:pPr>
      <w:r>
        <w:t xml:space="preserve">  - podatke o </w:t>
      </w:r>
      <w:r w:rsidRPr="00EF2634">
        <w:t>veličini prtljage</w:t>
      </w:r>
      <w:r w:rsidRPr="00C91D6F">
        <w:t>, ručna</w:t>
      </w:r>
      <w:r>
        <w:rPr>
          <w:i/>
        </w:rPr>
        <w:t xml:space="preserve"> i/ili predana (ukoliko ju naručitelj traži)</w:t>
      </w:r>
    </w:p>
    <w:p w:rsidR="00813FE5" w:rsidRPr="00535BDA" w:rsidRDefault="00813FE5" w:rsidP="00813FE5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  <w:rPr>
          <w:i/>
        </w:rPr>
      </w:pPr>
      <w:r>
        <w:rPr>
          <w:i/>
        </w:rPr>
        <w:t xml:space="preserve">  - </w:t>
      </w:r>
      <w:r>
        <w:t xml:space="preserve">promjena datuma putovanja </w:t>
      </w:r>
      <w:r w:rsidRPr="00535BDA">
        <w:rPr>
          <w:i/>
        </w:rPr>
        <w:t>(ukoliko ga naručitelj traži)</w:t>
      </w:r>
    </w:p>
    <w:p w:rsidR="00813FE5" w:rsidRPr="00EF2634" w:rsidRDefault="00813FE5" w:rsidP="00813FE5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  <w:rPr>
          <w:i/>
          <w:u w:val="single"/>
        </w:rPr>
      </w:pPr>
      <w:r>
        <w:rPr>
          <w:i/>
        </w:rPr>
        <w:t xml:space="preserve"> -  </w:t>
      </w:r>
      <w:r w:rsidRPr="00535BDA">
        <w:t xml:space="preserve">otkaz karte uključen u cijenu </w:t>
      </w:r>
      <w:r w:rsidRPr="00EF2634">
        <w:rPr>
          <w:i/>
          <w:u w:val="single"/>
        </w:rPr>
        <w:t>(</w:t>
      </w:r>
      <w:r w:rsidRPr="00EF2634">
        <w:rPr>
          <w:i/>
        </w:rPr>
        <w:t>ukoliko ga naručitelj traži)</w:t>
      </w:r>
    </w:p>
    <w:p w:rsidR="00813FE5" w:rsidRPr="00C91D6F" w:rsidRDefault="00813FE5" w:rsidP="00241F57">
      <w:pPr>
        <w:pStyle w:val="t-9-8"/>
        <w:tabs>
          <w:tab w:val="left" w:pos="0"/>
        </w:tabs>
        <w:spacing w:before="0" w:beforeAutospacing="0" w:after="0" w:afterAutospacing="0" w:line="276" w:lineRule="auto"/>
        <w:ind w:left="567"/>
        <w:jc w:val="both"/>
      </w:pPr>
      <w:r>
        <w:t xml:space="preserve">   </w:t>
      </w:r>
      <w:r w:rsidRPr="00C91D6F">
        <w:t>Za upit rezervacije avionske karte naručitelj dostavlja popunjen obrazac Prilog 1</w:t>
      </w:r>
      <w:r w:rsidR="009A19AD">
        <w:t>.</w:t>
      </w:r>
    </w:p>
    <w:p w:rsidR="00813FE5" w:rsidRPr="00C91D6F" w:rsidRDefault="00813FE5" w:rsidP="00241F57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 w:rsidRPr="00C91D6F">
        <w:t xml:space="preserve">Za slučaj grupnih rezervacija (minimalni broj putnika u grupi je 10, navodi se broj putnika bez navođenja imena i prezimena) odobrava se depozit u iznosu od 50% pri čemu </w:t>
      </w:r>
      <w:r w:rsidR="00241F57">
        <w:t>će se</w:t>
      </w:r>
      <w:r w:rsidRPr="00C91D6F">
        <w:t xml:space="preserve"> do roka za plaćanje depozita dostaviti imena i prezimena putnika. Depozit je nepovratan. Promjena imena i prezimena prije izdavanja bez penala/nakon izdavanja sa penalima</w:t>
      </w:r>
      <w:r w:rsidR="00241F57">
        <w:t>.</w:t>
      </w:r>
    </w:p>
    <w:p w:rsidR="00813FE5" w:rsidRPr="00C91D6F" w:rsidRDefault="00813FE5" w:rsidP="00241F57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 w:rsidRPr="00C91D6F">
        <w:t>Za upit grupne rezervacije avionske karte naručitelj dostavlja popunjen obrazac Prilog 2</w:t>
      </w:r>
      <w:r w:rsidR="00241F57">
        <w:t>.</w:t>
      </w:r>
    </w:p>
    <w:p w:rsidR="004633D3" w:rsidRDefault="004633D3" w:rsidP="008125D0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  <w:rPr>
          <w:highlight w:val="yellow"/>
        </w:rPr>
      </w:pPr>
    </w:p>
    <w:p w:rsidR="00C91D6F" w:rsidRPr="00C91D6F" w:rsidRDefault="00C91D6F" w:rsidP="00C91D6F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  <w:rPr>
          <w:b/>
        </w:rPr>
      </w:pPr>
      <w:r w:rsidRPr="00C91D6F">
        <w:rPr>
          <w:b/>
        </w:rPr>
        <w:t xml:space="preserve">OBVEZE </w:t>
      </w:r>
      <w:r w:rsidR="004633D3">
        <w:rPr>
          <w:b/>
        </w:rPr>
        <w:t>ODABRANOG PONUDITELJA:</w:t>
      </w:r>
    </w:p>
    <w:p w:rsidR="008125D0" w:rsidRPr="00C91D6F" w:rsidRDefault="008125D0" w:rsidP="008125D0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  <w:rPr>
          <w:b/>
        </w:rPr>
      </w:pPr>
      <w:r w:rsidRPr="00C91D6F">
        <w:rPr>
          <w:b/>
        </w:rPr>
        <w:t xml:space="preserve">Izrada ponude za </w:t>
      </w:r>
      <w:r w:rsidR="004633D3">
        <w:rPr>
          <w:b/>
        </w:rPr>
        <w:t>avionske karte</w:t>
      </w:r>
    </w:p>
    <w:p w:rsidR="008125D0" w:rsidRPr="00C91D6F" w:rsidRDefault="008125D0" w:rsidP="008125D0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 w:rsidRPr="00C91D6F">
        <w:t xml:space="preserve">Nakon sklapanja Ugovora Ponuditelj je dužan na svakoj pojedinačnoj ponudi za </w:t>
      </w:r>
      <w:r w:rsidR="004633D3">
        <w:t>avionske karte</w:t>
      </w:r>
      <w:r w:rsidRPr="00C91D6F">
        <w:t xml:space="preserve"> iskazati jediničnu cijenu za svaku stavku, ukupnu cijenu bez PDV-a, iznos PDV-a te ukupan iznos ponude s PDV-om, sukladno troškovniku.</w:t>
      </w:r>
    </w:p>
    <w:p w:rsidR="00C91D6F" w:rsidRDefault="00C91D6F" w:rsidP="00C91D6F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 w:rsidRPr="00C91D6F">
        <w:t>U cijenu avionske karte uključene su pristojbe u zračnim lukama i naknad</w:t>
      </w:r>
      <w:r w:rsidR="00241F57">
        <w:t>e</w:t>
      </w:r>
      <w:r w:rsidRPr="00C91D6F">
        <w:t xml:space="preserve"> za izdavanje karte. Pristojbe u zračnim</w:t>
      </w:r>
      <w:r>
        <w:t xml:space="preserve"> lukama su promjenjive i obračunavaju se po važećoj valuti na dan izdavanja karte. Cijena avionske karte ovisi o raspoloživosti slobodnih mjesta na letu u trenutku rezervacije odnosno kupnje avionske karte.</w:t>
      </w:r>
    </w:p>
    <w:p w:rsidR="00C91D6F" w:rsidRDefault="00C91D6F" w:rsidP="00C91D6F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  <w:rPr>
          <w:b/>
        </w:rPr>
      </w:pPr>
      <w:r w:rsidRPr="006C488B">
        <w:rPr>
          <w:b/>
        </w:rPr>
        <w:t>Agencijska naknada</w:t>
      </w:r>
    </w:p>
    <w:p w:rsidR="00C91D6F" w:rsidRDefault="00C91D6F" w:rsidP="00C91D6F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t xml:space="preserve">Naknada turističke agencije iskazuje se za pojedinu uslugu izdavanja </w:t>
      </w:r>
      <w:r w:rsidR="004633D3">
        <w:t>avionskih</w:t>
      </w:r>
      <w:r>
        <w:t xml:space="preserve"> karata, a ne za cijenu karata.</w:t>
      </w:r>
    </w:p>
    <w:p w:rsidR="00C91D6F" w:rsidRDefault="00C91D6F" w:rsidP="00C91D6F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lastRenderedPageBreak/>
        <w:t>Agencijska naknada se naplaćuje po dokumentu, rezervaciji ili izvršenoj usluzi.</w:t>
      </w:r>
    </w:p>
    <w:p w:rsidR="00C91D6F" w:rsidRDefault="00C91D6F" w:rsidP="00C91D6F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t xml:space="preserve">Preračun cijena stranih </w:t>
      </w:r>
      <w:r w:rsidRPr="0002687A">
        <w:t>valuta u EUR-e vrši se po srednjem tečaju HNB-a na dan dostave ponuda.</w:t>
      </w:r>
    </w:p>
    <w:p w:rsidR="00C91D6F" w:rsidRPr="004633D3" w:rsidRDefault="00C91D6F" w:rsidP="00C91D6F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 w:rsidRPr="004633D3">
        <w:t>Ponuditelj se obvezuje:</w:t>
      </w:r>
    </w:p>
    <w:p w:rsidR="009F4DD9" w:rsidRDefault="009F4DD9" w:rsidP="009F4DD9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 w:rsidRPr="002320E2">
        <w:t xml:space="preserve">- dostaviti odgovor na upit za rezervaciju e-mailom </w:t>
      </w:r>
      <w:r w:rsidR="00F45635" w:rsidRPr="002320E2">
        <w:t>istog dana kad je zaprimljen</w:t>
      </w:r>
      <w:r w:rsidRPr="002320E2">
        <w:t xml:space="preserve"> upit</w:t>
      </w:r>
    </w:p>
    <w:p w:rsidR="001500A4" w:rsidRDefault="009F4DD9" w:rsidP="001500A4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t>- odgovor na upit</w:t>
      </w:r>
      <w:r w:rsidR="000F788B">
        <w:t xml:space="preserve"> za rezervaciju</w:t>
      </w:r>
      <w:r>
        <w:t xml:space="preserve"> </w:t>
      </w:r>
      <w:r w:rsidR="00F9594D">
        <w:t>obav</w:t>
      </w:r>
      <w:r w:rsidR="0002687A">
        <w:t>e</w:t>
      </w:r>
      <w:r w:rsidR="00F9594D">
        <w:t>zno</w:t>
      </w:r>
      <w:r>
        <w:t xml:space="preserve"> sadržava ponudu </w:t>
      </w:r>
      <w:r w:rsidR="00F45635" w:rsidRPr="002320E2">
        <w:rPr>
          <w:u w:val="single"/>
        </w:rPr>
        <w:t>najpovoljnijeg leta</w:t>
      </w:r>
      <w:r w:rsidR="00F45635">
        <w:t xml:space="preserve"> </w:t>
      </w:r>
      <w:r w:rsidR="000F788B">
        <w:t>avionom</w:t>
      </w:r>
      <w:r w:rsidR="00F45635">
        <w:t xml:space="preserve"> – ekonomska </w:t>
      </w:r>
      <w:r w:rsidR="00F45635" w:rsidRPr="006A2EED">
        <w:t>klasa, kada</w:t>
      </w:r>
      <w:r w:rsidR="00F45635">
        <w:t xml:space="preserve"> je moguće direktni, prilikom presjedanja s optimalnim čekanjem </w:t>
      </w:r>
      <w:r>
        <w:t>s cijenom povratne</w:t>
      </w:r>
      <w:r w:rsidR="00C13ED1">
        <w:t xml:space="preserve"> (</w:t>
      </w:r>
      <w:r w:rsidR="000F788B" w:rsidRPr="009A19AD">
        <w:rPr>
          <w:i/>
        </w:rPr>
        <w:t>ili jednosmjerne</w:t>
      </w:r>
      <w:r w:rsidRPr="009A19AD">
        <w:rPr>
          <w:i/>
        </w:rPr>
        <w:t xml:space="preserve"> karte</w:t>
      </w:r>
      <w:r w:rsidR="009A19AD">
        <w:rPr>
          <w:i/>
        </w:rPr>
        <w:t xml:space="preserve"> </w:t>
      </w:r>
      <w:r w:rsidR="009A19AD" w:rsidRPr="009A19AD">
        <w:rPr>
          <w:i/>
        </w:rPr>
        <w:t>ako je traženo</w:t>
      </w:r>
      <w:r w:rsidR="00C13ED1">
        <w:t>)</w:t>
      </w:r>
      <w:r w:rsidR="000F788B">
        <w:t xml:space="preserve"> sa ručnom prtljagom </w:t>
      </w:r>
      <w:r w:rsidR="009A19AD">
        <w:t>(</w:t>
      </w:r>
      <w:r w:rsidR="009A19AD" w:rsidRPr="009A19AD">
        <w:rPr>
          <w:i/>
        </w:rPr>
        <w:t xml:space="preserve">i/ili predanom prtljagom ako je </w:t>
      </w:r>
      <w:r w:rsidR="009A19AD">
        <w:rPr>
          <w:i/>
        </w:rPr>
        <w:t>t</w:t>
      </w:r>
      <w:r w:rsidR="009A19AD" w:rsidRPr="009A19AD">
        <w:rPr>
          <w:i/>
        </w:rPr>
        <w:t>raženo</w:t>
      </w:r>
      <w:r w:rsidR="009A19AD">
        <w:rPr>
          <w:i/>
        </w:rPr>
        <w:t xml:space="preserve"> </w:t>
      </w:r>
      <w:r w:rsidR="009A19AD" w:rsidRPr="009A19AD">
        <w:rPr>
          <w:i/>
        </w:rPr>
        <w:t>)</w:t>
      </w:r>
      <w:r w:rsidR="00AD63C2">
        <w:t xml:space="preserve">a </w:t>
      </w:r>
      <w:r w:rsidR="002320E2">
        <w:t>bez promjene datuma i bez mogućnosti otkazivanja  karte</w:t>
      </w:r>
      <w:r w:rsidR="00AD63C2">
        <w:t xml:space="preserve"> </w:t>
      </w:r>
      <w:r w:rsidR="00AD63C2" w:rsidRPr="00AD63C2">
        <w:rPr>
          <w:i/>
        </w:rPr>
        <w:t>(</w:t>
      </w:r>
      <w:r w:rsidR="00AD63C2">
        <w:rPr>
          <w:i/>
        </w:rPr>
        <w:t>osim ako</w:t>
      </w:r>
      <w:r w:rsidR="00AD63C2" w:rsidRPr="00AD63C2">
        <w:rPr>
          <w:i/>
        </w:rPr>
        <w:t xml:space="preserve"> isto nije posebno zatraženo</w:t>
      </w:r>
      <w:r w:rsidR="00AD63C2">
        <w:t>)</w:t>
      </w:r>
      <w:r w:rsidR="003C45AC">
        <w:t xml:space="preserve">.  </w:t>
      </w:r>
    </w:p>
    <w:p w:rsidR="001500A4" w:rsidRDefault="001500A4" w:rsidP="009F4DD9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t>Ponuda sadrži  uvjete:</w:t>
      </w:r>
    </w:p>
    <w:p w:rsidR="001500A4" w:rsidRDefault="001500A4" w:rsidP="009F4DD9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t>- storna odnosno do kada se karta može otkazeti</w:t>
      </w:r>
    </w:p>
    <w:p w:rsidR="001500A4" w:rsidRDefault="0059162B" w:rsidP="009F4DD9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t>- p</w:t>
      </w:r>
      <w:r w:rsidR="001500A4">
        <w:t xml:space="preserve">romjene datuma putovanja odnosno do kada </w:t>
      </w:r>
      <w:r>
        <w:t xml:space="preserve">se </w:t>
      </w:r>
      <w:r w:rsidR="001500A4">
        <w:t>rezervacija može promjeniti.</w:t>
      </w:r>
    </w:p>
    <w:p w:rsidR="009F4DD9" w:rsidRDefault="003C45AC" w:rsidP="009F4DD9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 w:rsidRPr="00C91D6F">
        <w:t>Ukoliko je moguće za traženu destinaciju  i termin putovanja   ponudit  će se više  letova.</w:t>
      </w:r>
    </w:p>
    <w:p w:rsidR="009F4DD9" w:rsidRDefault="009F4DD9" w:rsidP="009F4DD9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t xml:space="preserve">- dostaviti elektronske aviokarte s voucherom </w:t>
      </w:r>
      <w:r w:rsidR="003C45AC">
        <w:t xml:space="preserve">do kraja dana kada je rezervacija potvrđena a </w:t>
      </w:r>
      <w:r>
        <w:t>naj</w:t>
      </w:r>
      <w:r w:rsidR="003C45AC">
        <w:t>kasnije</w:t>
      </w:r>
      <w:r>
        <w:t xml:space="preserve"> 2 radna dana prije putovanja</w:t>
      </w:r>
    </w:p>
    <w:p w:rsidR="00E85162" w:rsidRDefault="00E85162" w:rsidP="009F4DD9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t>- u slučaju potrebe promjene napravljenih rezervacija, odmah obavijestiti Naručitelja i zatražiti njegovu suglasnost</w:t>
      </w:r>
    </w:p>
    <w:p w:rsidR="001500A4" w:rsidRDefault="00C91D6F" w:rsidP="00C91D6F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t>- osigurati rezervaciju avionske karte</w:t>
      </w:r>
    </w:p>
    <w:p w:rsidR="00C91D6F" w:rsidRDefault="00C91D6F" w:rsidP="00C91D6F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>
        <w:t>- za svaku avionsku kartu na e-računu  navesti: cijenu, ime i prezime osobe, datum leta, avio prijevoznika, relaciju i broj avio karte.</w:t>
      </w:r>
    </w:p>
    <w:p w:rsidR="00083E44" w:rsidRDefault="00083E44" w:rsidP="009F4DD9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</w:p>
    <w:p w:rsidR="00550F0C" w:rsidRPr="00E66847" w:rsidRDefault="00550F0C" w:rsidP="00D72B9B">
      <w:pPr>
        <w:pStyle w:val="t-9-8"/>
        <w:numPr>
          <w:ilvl w:val="1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b/>
          <w:color w:val="000000"/>
        </w:rPr>
      </w:pPr>
      <w:r w:rsidRPr="00E66847">
        <w:rPr>
          <w:b/>
          <w:color w:val="000000"/>
        </w:rPr>
        <w:t>Količina predmeta nabave</w:t>
      </w:r>
    </w:p>
    <w:p w:rsidR="000B1200" w:rsidRDefault="00CB09EE" w:rsidP="00D72B9B">
      <w:pPr>
        <w:pStyle w:val="t-9-8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>
        <w:t xml:space="preserve">Količina predmeta nabave je </w:t>
      </w:r>
      <w:r w:rsidR="00241F57">
        <w:t>okvirna</w:t>
      </w:r>
      <w:r>
        <w:t xml:space="preserve"> i razvidna iz priloženog Troškovnika</w:t>
      </w:r>
      <w:r w:rsidR="00BB0898" w:rsidRPr="00BB0898">
        <w:t>.</w:t>
      </w:r>
    </w:p>
    <w:p w:rsidR="00CB09EE" w:rsidRPr="00CB09EE" w:rsidRDefault="00CB09EE" w:rsidP="00CB09EE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 xml:space="preserve">Naručitelj je u predmetnom postupku odredio </w:t>
      </w:r>
      <w:r w:rsidR="00241F57">
        <w:rPr>
          <w:rFonts w:eastAsiaTheme="minorEastAsia"/>
        </w:rPr>
        <w:t>okvirne</w:t>
      </w:r>
      <w:r>
        <w:rPr>
          <w:rFonts w:eastAsiaTheme="minorEastAsia"/>
        </w:rPr>
        <w:t xml:space="preserve"> količine predmeta nabave, s obzirom da se točne destinacije putovanja ne mogu unaprijed odrediti i podložne su promjenama. </w:t>
      </w:r>
    </w:p>
    <w:p w:rsidR="00BB0898" w:rsidRPr="0025775F" w:rsidRDefault="00BB0898" w:rsidP="00D72B9B">
      <w:pPr>
        <w:pStyle w:val="t-9-8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i/>
        </w:rPr>
      </w:pPr>
    </w:p>
    <w:p w:rsidR="00550F0C" w:rsidRPr="008371A4" w:rsidRDefault="00550F0C" w:rsidP="00D72B9B">
      <w:pPr>
        <w:pStyle w:val="t-9-8"/>
        <w:numPr>
          <w:ilvl w:val="1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b/>
          <w:color w:val="000000"/>
        </w:rPr>
      </w:pPr>
      <w:r w:rsidRPr="008371A4">
        <w:rPr>
          <w:b/>
          <w:color w:val="000000"/>
        </w:rPr>
        <w:t xml:space="preserve">Troškovnik </w:t>
      </w:r>
    </w:p>
    <w:p w:rsidR="00041482" w:rsidRDefault="004B1D73" w:rsidP="00D72B9B">
      <w:pPr>
        <w:pStyle w:val="t-9-8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8371A4">
        <w:t>Troškovnik predmeta nabave nalazi se u prilogu ove dokumentacije o nabavi.</w:t>
      </w:r>
    </w:p>
    <w:p w:rsidR="004B1D73" w:rsidRDefault="004B1D73" w:rsidP="00D72B9B">
      <w:pPr>
        <w:pStyle w:val="t-9-8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highlight w:val="yellow"/>
        </w:rPr>
      </w:pPr>
    </w:p>
    <w:p w:rsidR="00550F0C" w:rsidRPr="00E83819" w:rsidRDefault="00550F0C" w:rsidP="00D72B9B">
      <w:pPr>
        <w:pStyle w:val="t-9-8"/>
        <w:numPr>
          <w:ilvl w:val="1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b/>
          <w:i/>
          <w:color w:val="000000"/>
        </w:rPr>
      </w:pPr>
      <w:r w:rsidRPr="00E83819">
        <w:rPr>
          <w:b/>
          <w:color w:val="000000"/>
        </w:rPr>
        <w:t>Mjesto i</w:t>
      </w:r>
      <w:r w:rsidR="00E83819">
        <w:rPr>
          <w:b/>
          <w:color w:val="000000"/>
        </w:rPr>
        <w:t>zvršenja predmeta nabave</w:t>
      </w:r>
    </w:p>
    <w:p w:rsidR="00550F0C" w:rsidRPr="009F5E93" w:rsidRDefault="00B40F6B" w:rsidP="00E83819">
      <w:pPr>
        <w:pStyle w:val="t-9-8"/>
        <w:tabs>
          <w:tab w:val="left" w:pos="0"/>
        </w:tabs>
        <w:spacing w:before="0" w:beforeAutospacing="0" w:after="0" w:afterAutospacing="0" w:line="276" w:lineRule="auto"/>
        <w:ind w:left="709"/>
        <w:jc w:val="both"/>
      </w:pPr>
      <w:r w:rsidRPr="00E83819">
        <w:t xml:space="preserve">Mjesto </w:t>
      </w:r>
      <w:r w:rsidR="00E83819">
        <w:t xml:space="preserve">izvršenja predmeta nabave </w:t>
      </w:r>
      <w:r w:rsidR="007C1A90">
        <w:t>s</w:t>
      </w:r>
      <w:r w:rsidR="00E83819">
        <w:t xml:space="preserve">u destinacije koje će Naručitelj odrediti prilikom upita za </w:t>
      </w:r>
      <w:r w:rsidR="004633D3">
        <w:t>rezervaciju</w:t>
      </w:r>
      <w:r w:rsidR="00E83819">
        <w:t xml:space="preserve"> sukladno opisu iz točke 2.</w:t>
      </w:r>
      <w:r w:rsidR="0059162B">
        <w:t>2</w:t>
      </w:r>
      <w:r w:rsidR="00E83819">
        <w:t>. Dokumentacije o nabavi.</w:t>
      </w:r>
    </w:p>
    <w:p w:rsidR="001932DD" w:rsidRPr="00C35B44" w:rsidRDefault="001932DD" w:rsidP="00D72B9B">
      <w:pPr>
        <w:pStyle w:val="t-9-8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b/>
          <w:highlight w:val="yellow"/>
        </w:rPr>
      </w:pPr>
    </w:p>
    <w:p w:rsidR="00550F0C" w:rsidRPr="00DC34C1" w:rsidRDefault="00550F0C" w:rsidP="00D72B9B">
      <w:pPr>
        <w:pStyle w:val="t-9-8"/>
        <w:numPr>
          <w:ilvl w:val="1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b/>
          <w:color w:val="000000"/>
        </w:rPr>
      </w:pPr>
      <w:r w:rsidRPr="00DC34C1">
        <w:rPr>
          <w:b/>
          <w:color w:val="000000"/>
        </w:rPr>
        <w:t xml:space="preserve">Rok početka i završetka </w:t>
      </w:r>
      <w:r w:rsidR="00C953B9" w:rsidRPr="00DC34C1">
        <w:rPr>
          <w:b/>
          <w:color w:val="000000"/>
        </w:rPr>
        <w:t>i</w:t>
      </w:r>
      <w:r w:rsidR="00DC34C1" w:rsidRPr="00DC34C1">
        <w:rPr>
          <w:b/>
          <w:color w:val="000000"/>
        </w:rPr>
        <w:t>zvršenja ugovora</w:t>
      </w:r>
    </w:p>
    <w:p w:rsidR="00007E4D" w:rsidRDefault="004633D3" w:rsidP="00D72B9B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Odabrani p</w:t>
      </w:r>
      <w:r w:rsidR="00E83819">
        <w:rPr>
          <w:rFonts w:ascii="Times New Roman" w:hAnsi="Times New Roman" w:cs="Times New Roman"/>
          <w:color w:val="000000"/>
          <w:sz w:val="24"/>
          <w:szCs w:val="24"/>
        </w:rPr>
        <w:t>onuditelj se obvezuje predmet nabave izvršiti u roku od 12 mjeseci od dana obostranog potpisa ugovora.</w:t>
      </w:r>
    </w:p>
    <w:p w:rsidR="00E83819" w:rsidRPr="008371A4" w:rsidRDefault="00E83819" w:rsidP="00D72B9B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687A">
        <w:rPr>
          <w:rFonts w:ascii="Times New Roman" w:hAnsi="Times New Roman" w:cs="Times New Roman"/>
          <w:color w:val="000000"/>
          <w:sz w:val="24"/>
          <w:szCs w:val="24"/>
        </w:rPr>
        <w:t xml:space="preserve">Za vrijeme ugovora </w:t>
      </w:r>
      <w:r w:rsidR="004633D3">
        <w:rPr>
          <w:rFonts w:ascii="Times New Roman" w:hAnsi="Times New Roman" w:cs="Times New Roman"/>
          <w:color w:val="000000"/>
          <w:sz w:val="24"/>
          <w:szCs w:val="24"/>
        </w:rPr>
        <w:t>naručivanje</w:t>
      </w:r>
      <w:r w:rsidRPr="0002687A">
        <w:rPr>
          <w:rFonts w:ascii="Times New Roman" w:hAnsi="Times New Roman" w:cs="Times New Roman"/>
          <w:color w:val="000000"/>
          <w:sz w:val="24"/>
          <w:szCs w:val="24"/>
        </w:rPr>
        <w:t xml:space="preserve"> će se vrš</w:t>
      </w:r>
      <w:r w:rsidR="004633D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2687A">
        <w:rPr>
          <w:rFonts w:ascii="Times New Roman" w:hAnsi="Times New Roman" w:cs="Times New Roman"/>
          <w:color w:val="000000"/>
          <w:sz w:val="24"/>
          <w:szCs w:val="24"/>
        </w:rPr>
        <w:t xml:space="preserve">ti sukcesivno temeljem pisanih </w:t>
      </w:r>
      <w:r w:rsidR="0002687A" w:rsidRPr="0002687A">
        <w:rPr>
          <w:rFonts w:ascii="Times New Roman" w:hAnsi="Times New Roman" w:cs="Times New Roman"/>
          <w:color w:val="000000"/>
          <w:sz w:val="24"/>
          <w:szCs w:val="24"/>
        </w:rPr>
        <w:t xml:space="preserve">narudžbi </w:t>
      </w:r>
      <w:r w:rsidRPr="0002687A">
        <w:rPr>
          <w:rFonts w:ascii="Times New Roman" w:hAnsi="Times New Roman" w:cs="Times New Roman"/>
          <w:color w:val="000000"/>
          <w:sz w:val="24"/>
          <w:szCs w:val="24"/>
        </w:rPr>
        <w:t>sukladno opisu iz točke 2.</w:t>
      </w:r>
      <w:r w:rsidR="00241F5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2687A">
        <w:rPr>
          <w:rFonts w:ascii="Times New Roman" w:hAnsi="Times New Roman" w:cs="Times New Roman"/>
          <w:color w:val="000000"/>
          <w:sz w:val="24"/>
          <w:szCs w:val="24"/>
        </w:rPr>
        <w:t>. Dokumentacija o nabavi.</w:t>
      </w:r>
    </w:p>
    <w:p w:rsidR="00F9594D" w:rsidRDefault="00F9594D" w:rsidP="00D72B9B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94D" w:rsidRDefault="00F9594D" w:rsidP="00D72B9B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3B98" w:rsidRPr="00A25528" w:rsidRDefault="000D3B98" w:rsidP="00D72B9B">
      <w:pPr>
        <w:pStyle w:val="t-9-8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b/>
          <w:i/>
        </w:rPr>
      </w:pPr>
      <w:r w:rsidRPr="00A25528">
        <w:rPr>
          <w:b/>
        </w:rPr>
        <w:t>OSNOVE ZA ISKLJUČENJE PONUDITELJA</w:t>
      </w:r>
    </w:p>
    <w:p w:rsidR="000D3B98" w:rsidRPr="00243F8A" w:rsidRDefault="000D3B98" w:rsidP="00D72B9B">
      <w:pPr>
        <w:pStyle w:val="t-9-8"/>
        <w:numPr>
          <w:ilvl w:val="1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i/>
        </w:rPr>
      </w:pPr>
      <w:r w:rsidRPr="00A25528">
        <w:rPr>
          <w:b/>
        </w:rPr>
        <w:t>Obavezne osnove za isključenje gospodarskog subjekta</w:t>
      </w:r>
    </w:p>
    <w:p w:rsidR="000D3B98" w:rsidRPr="00F65FBA" w:rsidRDefault="000D3B98" w:rsidP="00D72B9B">
      <w:pPr>
        <w:pStyle w:val="Odlomakpopisa"/>
        <w:numPr>
          <w:ilvl w:val="2"/>
          <w:numId w:val="1"/>
        </w:numPr>
        <w:tabs>
          <w:tab w:val="left" w:pos="0"/>
        </w:tabs>
        <w:spacing w:line="276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BA">
        <w:rPr>
          <w:rFonts w:ascii="Times New Roman" w:hAnsi="Times New Roman" w:cs="Times New Roman"/>
          <w:b/>
          <w:sz w:val="24"/>
          <w:szCs w:val="24"/>
        </w:rPr>
        <w:t xml:space="preserve">Naručitelj će isključiti ponuditelja iz </w:t>
      </w:r>
      <w:r w:rsidRPr="008C3A8D">
        <w:rPr>
          <w:rFonts w:ascii="Times New Roman" w:hAnsi="Times New Roman" w:cs="Times New Roman"/>
          <w:b/>
          <w:sz w:val="24"/>
          <w:szCs w:val="24"/>
        </w:rPr>
        <w:t xml:space="preserve">postupka </w:t>
      </w:r>
      <w:r w:rsidR="007B0C84" w:rsidRPr="008C3A8D">
        <w:rPr>
          <w:rFonts w:ascii="Times New Roman" w:hAnsi="Times New Roman" w:cs="Times New Roman"/>
          <w:b/>
          <w:sz w:val="24"/>
          <w:szCs w:val="24"/>
        </w:rPr>
        <w:t>jednostavne</w:t>
      </w:r>
      <w:r w:rsidRPr="008C3A8D">
        <w:rPr>
          <w:rFonts w:ascii="Times New Roman" w:hAnsi="Times New Roman" w:cs="Times New Roman"/>
          <w:b/>
          <w:sz w:val="24"/>
          <w:szCs w:val="24"/>
        </w:rPr>
        <w:t xml:space="preserve"> nabave</w:t>
      </w:r>
      <w:r w:rsidRPr="00F65FBA">
        <w:rPr>
          <w:rFonts w:ascii="Times New Roman" w:hAnsi="Times New Roman" w:cs="Times New Roman"/>
          <w:b/>
          <w:sz w:val="24"/>
          <w:szCs w:val="24"/>
        </w:rPr>
        <w:t xml:space="preserve"> ako utvrdi da gospodarski subjekt nije ispunio obveze plaćanja dospjelih poreznih obveza i obveza </w:t>
      </w:r>
      <w:r w:rsidRPr="00F65FBA">
        <w:rPr>
          <w:rFonts w:ascii="Times New Roman" w:hAnsi="Times New Roman" w:cs="Times New Roman"/>
          <w:b/>
          <w:sz w:val="24"/>
          <w:szCs w:val="24"/>
        </w:rPr>
        <w:lastRenderedPageBreak/>
        <w:t>za mirovinsko i zdravstveno osiguranje:</w:t>
      </w:r>
    </w:p>
    <w:p w:rsidR="000D3B98" w:rsidRPr="009F573E" w:rsidRDefault="000D3B98" w:rsidP="00D72B9B">
      <w:pPr>
        <w:pStyle w:val="Odlomakpopisa"/>
        <w:numPr>
          <w:ilvl w:val="0"/>
          <w:numId w:val="22"/>
        </w:numPr>
        <w:tabs>
          <w:tab w:val="left" w:pos="709"/>
        </w:tabs>
        <w:autoSpaceDE/>
        <w:autoSpaceDN/>
        <w:adjustRightInd/>
        <w:spacing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573E">
        <w:rPr>
          <w:rFonts w:ascii="Times New Roman" w:hAnsi="Times New Roman" w:cs="Times New Roman"/>
          <w:sz w:val="24"/>
          <w:szCs w:val="24"/>
          <w:lang w:eastAsia="en-US"/>
        </w:rPr>
        <w:t>u Republici Hrvatskoj, ako gospodarski subjekt ima poslovni nastan u Republici Hrvatskoj, ili</w:t>
      </w:r>
    </w:p>
    <w:p w:rsidR="004E15B4" w:rsidRPr="009F573E" w:rsidRDefault="004E15B4" w:rsidP="00D72B9B">
      <w:pPr>
        <w:pStyle w:val="Odlomakpopisa"/>
        <w:numPr>
          <w:ilvl w:val="0"/>
          <w:numId w:val="22"/>
        </w:numPr>
        <w:tabs>
          <w:tab w:val="left" w:pos="709"/>
        </w:tabs>
        <w:autoSpaceDE/>
        <w:autoSpaceDN/>
        <w:adjustRightInd/>
        <w:spacing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573E">
        <w:rPr>
          <w:rFonts w:ascii="Times New Roman" w:hAnsi="Times New Roman" w:cs="Times New Roman"/>
          <w:sz w:val="24"/>
          <w:szCs w:val="24"/>
          <w:lang w:eastAsia="en-US"/>
        </w:rPr>
        <w:t>u Republici Hrvatskoj ili u državi poslovnog nastana gospodarskog subjekta, ako gospodarski subjekt nema poslovni nastan u Republici Hrvatskoj.</w:t>
      </w:r>
    </w:p>
    <w:p w:rsidR="00A274FC" w:rsidRDefault="00A274FC" w:rsidP="00D72B9B">
      <w:pPr>
        <w:pStyle w:val="Odlomakpopisa"/>
        <w:tabs>
          <w:tab w:val="left" w:pos="709"/>
        </w:tabs>
        <w:autoSpaceDE/>
        <w:autoSpaceDN/>
        <w:adjustRightInd/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5B4" w:rsidRPr="00F65FBA" w:rsidRDefault="004E15B4" w:rsidP="00D72B9B">
      <w:pPr>
        <w:tabs>
          <w:tab w:val="left" w:pos="709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FBA">
        <w:rPr>
          <w:rFonts w:ascii="Times New Roman" w:hAnsi="Times New Roman" w:cs="Times New Roman"/>
          <w:sz w:val="24"/>
          <w:szCs w:val="24"/>
        </w:rPr>
        <w:t xml:space="preserve">Iznimno, Naručitelj neće isključiti gospodarskog subjekta iz postupka </w:t>
      </w:r>
      <w:r w:rsidR="007B0C84" w:rsidRPr="008C3A8D">
        <w:rPr>
          <w:rFonts w:ascii="Times New Roman" w:hAnsi="Times New Roman" w:cs="Times New Roman"/>
          <w:sz w:val="24"/>
          <w:szCs w:val="24"/>
        </w:rPr>
        <w:t>jednostavne</w:t>
      </w:r>
      <w:r w:rsidRPr="008C3A8D">
        <w:rPr>
          <w:rFonts w:ascii="Times New Roman" w:hAnsi="Times New Roman" w:cs="Times New Roman"/>
          <w:sz w:val="24"/>
          <w:szCs w:val="24"/>
        </w:rPr>
        <w:t xml:space="preserve"> nabave</w:t>
      </w:r>
      <w:r w:rsidRPr="00F65FBA">
        <w:rPr>
          <w:rFonts w:ascii="Times New Roman" w:hAnsi="Times New Roman" w:cs="Times New Roman"/>
          <w:sz w:val="24"/>
          <w:szCs w:val="24"/>
        </w:rPr>
        <w:t xml:space="preserve"> ako mu sukladno posebnom propisu plaćanje obveza nije dopušteno ili mu je odobrena odgoda plaćanja.</w:t>
      </w:r>
    </w:p>
    <w:p w:rsidR="002D71B7" w:rsidRPr="00DF2078" w:rsidRDefault="002D71B7" w:rsidP="00D72B9B">
      <w:pPr>
        <w:tabs>
          <w:tab w:val="left" w:pos="0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72578351"/>
    </w:p>
    <w:p w:rsidR="00A03E44" w:rsidRDefault="00A274FC" w:rsidP="00D72B9B">
      <w:pPr>
        <w:widowControl w:val="0"/>
        <w:tabs>
          <w:tab w:val="left" w:pos="0"/>
          <w:tab w:val="left" w:pos="268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FC">
        <w:rPr>
          <w:rFonts w:ascii="Times New Roman" w:eastAsia="Times New Roman" w:hAnsi="Times New Roman" w:cs="Times New Roman"/>
          <w:sz w:val="24"/>
          <w:szCs w:val="24"/>
        </w:rPr>
        <w:t xml:space="preserve">Za potrebe utvrđivanja navedenog, gospodarski subjekt u ponudi dostavlja potvrdu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porezne </w:t>
      </w:r>
      <w:r w:rsidRPr="00A274FC">
        <w:rPr>
          <w:rFonts w:ascii="Times New Roman" w:eastAsia="Times New Roman" w:hAnsi="Times New Roman" w:cs="Times New Roman"/>
          <w:sz w:val="24"/>
          <w:szCs w:val="24"/>
        </w:rPr>
        <w:t>uprave ili drugog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4FC">
        <w:rPr>
          <w:rFonts w:ascii="Times New Roman" w:eastAsia="Times New Roman" w:hAnsi="Times New Roman" w:cs="Times New Roman"/>
          <w:sz w:val="24"/>
          <w:szCs w:val="24"/>
        </w:rPr>
        <w:t>nadležnog tijela u državi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poslovnog nastana gospodarskog </w:t>
      </w:r>
      <w:r w:rsidRPr="00A274FC">
        <w:rPr>
          <w:rFonts w:ascii="Times New Roman" w:eastAsia="Times New Roman" w:hAnsi="Times New Roman" w:cs="Times New Roman"/>
          <w:sz w:val="24"/>
          <w:szCs w:val="24"/>
        </w:rPr>
        <w:t>subjekta</w:t>
      </w:r>
      <w:r>
        <w:rPr>
          <w:rFonts w:ascii="Times New Roman" w:eastAsia="Times New Roman" w:hAnsi="Times New Roman" w:cs="Times New Roman"/>
          <w:sz w:val="24"/>
          <w:szCs w:val="24"/>
        </w:rPr>
        <w:t>. Potvrda</w:t>
      </w:r>
      <w:r w:rsidRPr="00A274FC">
        <w:rPr>
          <w:rFonts w:ascii="Times New Roman" w:eastAsia="Times New Roman" w:hAnsi="Times New Roman" w:cs="Times New Roman"/>
          <w:sz w:val="24"/>
          <w:szCs w:val="24"/>
        </w:rPr>
        <w:t xml:space="preserve"> ne smije biti starija od trideset dana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4FC">
        <w:rPr>
          <w:rFonts w:ascii="Times New Roman" w:eastAsia="Times New Roman" w:hAnsi="Times New Roman" w:cs="Times New Roman"/>
          <w:sz w:val="24"/>
          <w:szCs w:val="24"/>
        </w:rPr>
        <w:t xml:space="preserve">početka postupka </w:t>
      </w:r>
      <w:r w:rsidR="007B0C84" w:rsidRPr="008C3A8D">
        <w:rPr>
          <w:rFonts w:ascii="Times New Roman" w:eastAsia="Times New Roman" w:hAnsi="Times New Roman" w:cs="Times New Roman"/>
          <w:sz w:val="24"/>
          <w:szCs w:val="24"/>
        </w:rPr>
        <w:t>jednostavne</w:t>
      </w:r>
      <w:r w:rsidRPr="008C3A8D">
        <w:rPr>
          <w:rFonts w:ascii="Times New Roman" w:eastAsia="Times New Roman" w:hAnsi="Times New Roman" w:cs="Times New Roman"/>
          <w:sz w:val="24"/>
          <w:szCs w:val="24"/>
        </w:rPr>
        <w:t xml:space="preserve"> nabave, a</w:t>
      </w:r>
      <w:r w:rsidRPr="00A274FC">
        <w:rPr>
          <w:rFonts w:ascii="Times New Roman" w:eastAsia="Times New Roman" w:hAnsi="Times New Roman" w:cs="Times New Roman"/>
          <w:sz w:val="24"/>
          <w:szCs w:val="24"/>
        </w:rPr>
        <w:t xml:space="preserve"> kojom dokazuje udovoljavanje ovom uvjetu.</w:t>
      </w:r>
    </w:p>
    <w:p w:rsidR="00F65FBA" w:rsidRPr="00F65FBA" w:rsidRDefault="00F65FBA" w:rsidP="00D72B9B">
      <w:pPr>
        <w:widowControl w:val="0"/>
        <w:tabs>
          <w:tab w:val="left" w:pos="0"/>
          <w:tab w:val="left" w:pos="268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3061DA" w:rsidRDefault="00F65FBA" w:rsidP="00D72B9B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FBA">
        <w:rPr>
          <w:rFonts w:ascii="Times New Roman" w:eastAsia="Calibri" w:hAnsi="Times New Roman" w:cs="Times New Roman"/>
          <w:sz w:val="24"/>
          <w:szCs w:val="24"/>
        </w:rPr>
        <w:t>Ako se u državi poslovnog nastana gospodarskog subjekt</w:t>
      </w:r>
      <w:r>
        <w:rPr>
          <w:rFonts w:ascii="Times New Roman" w:eastAsia="Calibri" w:hAnsi="Times New Roman" w:cs="Times New Roman"/>
          <w:sz w:val="24"/>
          <w:szCs w:val="24"/>
        </w:rPr>
        <w:t xml:space="preserve">a, odnosno državi čiji je osoba </w:t>
      </w:r>
      <w:r w:rsidRPr="00F65FBA">
        <w:rPr>
          <w:rFonts w:ascii="Times New Roman" w:eastAsia="Calibri" w:hAnsi="Times New Roman" w:cs="Times New Roman"/>
          <w:sz w:val="24"/>
          <w:szCs w:val="24"/>
        </w:rPr>
        <w:t>državljanin ne izdaju gore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5FBA">
        <w:rPr>
          <w:rFonts w:ascii="Times New Roman" w:eastAsia="Calibri" w:hAnsi="Times New Roman" w:cs="Times New Roman"/>
          <w:sz w:val="24"/>
          <w:szCs w:val="24"/>
        </w:rPr>
        <w:t>navedeni dokumenti,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gospodarski subjekt dostavlja </w:t>
      </w:r>
      <w:r w:rsidRPr="00F65FBA">
        <w:rPr>
          <w:rFonts w:ascii="Times New Roman" w:eastAsia="Calibri" w:hAnsi="Times New Roman" w:cs="Times New Roman"/>
          <w:sz w:val="24"/>
          <w:szCs w:val="24"/>
        </w:rPr>
        <w:t>izjavu pod prisegom ili, ako izjava pod prisegom prema pravu dotič</w:t>
      </w:r>
      <w:r>
        <w:rPr>
          <w:rFonts w:ascii="Times New Roman" w:eastAsia="Calibri" w:hAnsi="Times New Roman" w:cs="Times New Roman"/>
          <w:sz w:val="24"/>
          <w:szCs w:val="24"/>
        </w:rPr>
        <w:t xml:space="preserve">ne države ne postoji, izjavu </w:t>
      </w:r>
      <w:r w:rsidRPr="00F65FBA">
        <w:rPr>
          <w:rFonts w:ascii="Times New Roman" w:eastAsia="Calibri" w:hAnsi="Times New Roman" w:cs="Times New Roman"/>
          <w:sz w:val="24"/>
          <w:szCs w:val="24"/>
        </w:rPr>
        <w:t>davatelja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5FBA">
        <w:rPr>
          <w:rFonts w:ascii="Times New Roman" w:eastAsia="Calibri" w:hAnsi="Times New Roman" w:cs="Times New Roman"/>
          <w:sz w:val="24"/>
          <w:szCs w:val="24"/>
        </w:rPr>
        <w:t>s ovjerenim potpisom kod nadležne sudske ili up</w:t>
      </w:r>
      <w:r>
        <w:rPr>
          <w:rFonts w:ascii="Times New Roman" w:eastAsia="Calibri" w:hAnsi="Times New Roman" w:cs="Times New Roman"/>
          <w:sz w:val="24"/>
          <w:szCs w:val="24"/>
        </w:rPr>
        <w:t xml:space="preserve">ravne vlasti, javnog bilježnika </w:t>
      </w:r>
      <w:r w:rsidRPr="00F65FBA">
        <w:rPr>
          <w:rFonts w:ascii="Times New Roman" w:eastAsia="Calibri" w:hAnsi="Times New Roman" w:cs="Times New Roman"/>
          <w:sz w:val="24"/>
          <w:szCs w:val="24"/>
        </w:rPr>
        <w:t>ili strukovnog ili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5FBA">
        <w:rPr>
          <w:rFonts w:ascii="Times New Roman" w:eastAsia="Calibri" w:hAnsi="Times New Roman" w:cs="Times New Roman"/>
          <w:sz w:val="24"/>
          <w:szCs w:val="24"/>
        </w:rPr>
        <w:t>trgovinskog tijela u državi poslovnog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nastana gospodarskog subjekta, </w:t>
      </w:r>
      <w:r w:rsidRPr="00F65FBA">
        <w:rPr>
          <w:rFonts w:ascii="Times New Roman" w:eastAsia="Calibri" w:hAnsi="Times New Roman" w:cs="Times New Roman"/>
          <w:sz w:val="24"/>
          <w:szCs w:val="24"/>
        </w:rPr>
        <w:t>odnosno državi čiji je osoba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5FBA">
        <w:rPr>
          <w:rFonts w:ascii="Times New Roman" w:eastAsia="Calibri" w:hAnsi="Times New Roman" w:cs="Times New Roman"/>
          <w:sz w:val="24"/>
          <w:szCs w:val="24"/>
        </w:rPr>
        <w:t>državljanin.</w:t>
      </w:r>
    </w:p>
    <w:p w:rsidR="00E3149E" w:rsidRDefault="00E3149E" w:rsidP="00D72B9B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EEA" w:rsidRPr="00F65FBA" w:rsidRDefault="008E3EEA" w:rsidP="00D72B9B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CBD" w:rsidRPr="002A7844" w:rsidRDefault="00B62CBD" w:rsidP="00D72B9B">
      <w:pPr>
        <w:pStyle w:val="t-9-8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b/>
        </w:rPr>
      </w:pPr>
      <w:bookmarkStart w:id="1" w:name="_Toc472578352"/>
      <w:r w:rsidRPr="002A7844">
        <w:rPr>
          <w:b/>
        </w:rPr>
        <w:t>KRITERIJI ZA ODABIR GOSPODARSKOG SUBJEKTA (uvjeti sposobnosti ponuditelja)</w:t>
      </w:r>
      <w:bookmarkEnd w:id="1"/>
    </w:p>
    <w:p w:rsidR="008C3A8D" w:rsidRDefault="008C3A8D" w:rsidP="00D72B9B">
      <w:pPr>
        <w:tabs>
          <w:tab w:val="left" w:pos="0"/>
        </w:tabs>
        <w:ind w:left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A7218" w:rsidRDefault="00AA7218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2A7844">
        <w:rPr>
          <w:rFonts w:ascii="Times New Roman" w:hAnsi="Times New Roman" w:cs="Times New Roman"/>
          <w:sz w:val="24"/>
          <w:szCs w:val="24"/>
        </w:rPr>
        <w:t xml:space="preserve">Gospodarski subjekt u ovom postupku </w:t>
      </w:r>
      <w:r w:rsidR="007B0C84" w:rsidRPr="008C3A8D">
        <w:rPr>
          <w:rFonts w:ascii="Times New Roman" w:hAnsi="Times New Roman" w:cs="Times New Roman"/>
          <w:sz w:val="24"/>
          <w:szCs w:val="24"/>
        </w:rPr>
        <w:t>jednostavne</w:t>
      </w:r>
      <w:r w:rsidRPr="008C3A8D">
        <w:rPr>
          <w:rFonts w:ascii="Times New Roman" w:hAnsi="Times New Roman" w:cs="Times New Roman"/>
          <w:sz w:val="24"/>
          <w:szCs w:val="24"/>
        </w:rPr>
        <w:t xml:space="preserve"> nabave mora</w:t>
      </w:r>
      <w:r w:rsidRPr="002A7844">
        <w:rPr>
          <w:rFonts w:ascii="Times New Roman" w:hAnsi="Times New Roman" w:cs="Times New Roman"/>
          <w:sz w:val="24"/>
          <w:szCs w:val="24"/>
        </w:rPr>
        <w:t xml:space="preserve"> dokazati</w:t>
      </w:r>
      <w:r w:rsidR="00592E41" w:rsidRPr="002A7844">
        <w:rPr>
          <w:rFonts w:ascii="Times New Roman" w:hAnsi="Times New Roman" w:cs="Times New Roman"/>
          <w:sz w:val="24"/>
          <w:szCs w:val="24"/>
        </w:rPr>
        <w:t xml:space="preserve"> sljedeće:</w:t>
      </w:r>
    </w:p>
    <w:p w:rsidR="008C3A8D" w:rsidRPr="002A7844" w:rsidRDefault="008C3A8D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AA7218" w:rsidRPr="002A7844" w:rsidRDefault="00AA7218" w:rsidP="00D72B9B">
      <w:pPr>
        <w:pStyle w:val="t-9-8"/>
        <w:numPr>
          <w:ilvl w:val="1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</w:pPr>
      <w:r w:rsidRPr="002A7844">
        <w:rPr>
          <w:b/>
        </w:rPr>
        <w:t xml:space="preserve">Sposobnost za obavljanje profesionalne djelatnosti </w:t>
      </w:r>
    </w:p>
    <w:p w:rsidR="00B01D8B" w:rsidRDefault="00350939" w:rsidP="00D72B9B">
      <w:pPr>
        <w:tabs>
          <w:tab w:val="left" w:pos="709"/>
          <w:tab w:val="left" w:pos="9356"/>
          <w:tab w:val="left" w:pos="9498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44">
        <w:rPr>
          <w:rFonts w:ascii="Times New Roman" w:eastAsia="Times New Roman" w:hAnsi="Times New Roman" w:cs="Times New Roman"/>
          <w:sz w:val="24"/>
          <w:szCs w:val="24"/>
        </w:rPr>
        <w:t>Ponuditelj mora dokazati: upis u sudski, obrtni, strukovni ili drugi odgovarajući registar u državi njegova poslovnog nastana.</w:t>
      </w:r>
    </w:p>
    <w:p w:rsidR="008C3A8D" w:rsidRPr="008C3A8D" w:rsidRDefault="008C3A8D" w:rsidP="00D72B9B">
      <w:pPr>
        <w:tabs>
          <w:tab w:val="left" w:pos="709"/>
          <w:tab w:val="left" w:pos="9356"/>
          <w:tab w:val="left" w:pos="9498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D8B" w:rsidRDefault="002A7844" w:rsidP="00D72B9B">
      <w:pPr>
        <w:pStyle w:val="ListParagraph1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3703">
        <w:rPr>
          <w:rFonts w:ascii="Times New Roman" w:hAnsi="Times New Roman" w:cs="Times New Roman"/>
          <w:sz w:val="24"/>
          <w:szCs w:val="24"/>
        </w:rPr>
        <w:t>Za potrebe utvrđivanja navedenog, gospodarski subjekt u ponudi dostavlja</w:t>
      </w:r>
      <w:r w:rsidR="00C73703" w:rsidRPr="00C73703">
        <w:rPr>
          <w:rFonts w:ascii="Times New Roman" w:hAnsi="Times New Roman" w:cs="Times New Roman"/>
          <w:sz w:val="24"/>
          <w:szCs w:val="24"/>
        </w:rPr>
        <w:t xml:space="preserve"> </w:t>
      </w:r>
      <w:r w:rsidR="00B01D8B" w:rsidRPr="00C73703">
        <w:rPr>
          <w:rFonts w:ascii="Times New Roman" w:hAnsi="Times New Roman" w:cs="Times New Roman"/>
          <w:sz w:val="24"/>
          <w:szCs w:val="24"/>
        </w:rPr>
        <w:t>izvadak iz sudskog, obrtnog ili drugog odgovarajućeg registra koji se vodi u državi članici njegova poslovnog nastana.</w:t>
      </w:r>
    </w:p>
    <w:p w:rsidR="0096120C" w:rsidRDefault="0096120C" w:rsidP="00D72B9B">
      <w:pPr>
        <w:pStyle w:val="ListParagraph1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04B86" w:rsidRPr="0071458F" w:rsidRDefault="00F04B86" w:rsidP="0096120C">
      <w:pPr>
        <w:pStyle w:val="t-9-8"/>
        <w:numPr>
          <w:ilvl w:val="1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highlight w:val="yellow"/>
        </w:rPr>
      </w:pPr>
      <w:r w:rsidRPr="0071458F">
        <w:rPr>
          <w:b/>
          <w:highlight w:val="yellow"/>
        </w:rPr>
        <w:t xml:space="preserve">Ovlaštenje ili članstvo u određenoj organizaciji kako bi se mogla izvršiti usluga u </w:t>
      </w:r>
    </w:p>
    <w:p w:rsidR="0096120C" w:rsidRPr="0071458F" w:rsidRDefault="00F04B86" w:rsidP="00F04B86">
      <w:pPr>
        <w:pStyle w:val="t-9-8"/>
        <w:tabs>
          <w:tab w:val="left" w:pos="0"/>
        </w:tabs>
        <w:spacing w:before="0" w:beforeAutospacing="0" w:after="0" w:afterAutospacing="0" w:line="276" w:lineRule="auto"/>
        <w:jc w:val="both"/>
        <w:rPr>
          <w:color w:val="FF0000"/>
          <w:highlight w:val="yellow"/>
        </w:rPr>
      </w:pPr>
      <w:r w:rsidRPr="0071458F">
        <w:rPr>
          <w:b/>
          <w:highlight w:val="yellow"/>
        </w:rPr>
        <w:tab/>
        <w:t>državi poslovnog nastana gospodarskog subjekta</w:t>
      </w:r>
      <w:r w:rsidR="0071458F">
        <w:rPr>
          <w:b/>
          <w:highlight w:val="yellow"/>
        </w:rPr>
        <w:t xml:space="preserve">- </w:t>
      </w:r>
      <w:r w:rsidR="0071458F" w:rsidRPr="0071458F">
        <w:rPr>
          <w:b/>
          <w:color w:val="FF0000"/>
          <w:highlight w:val="yellow"/>
        </w:rPr>
        <w:t>Neprimjenjuje se</w:t>
      </w:r>
    </w:p>
    <w:p w:rsidR="0096120C" w:rsidRPr="0071458F" w:rsidRDefault="00F04B86" w:rsidP="0096120C">
      <w:pPr>
        <w:tabs>
          <w:tab w:val="left" w:pos="709"/>
          <w:tab w:val="left" w:pos="9356"/>
          <w:tab w:val="left" w:pos="9498"/>
        </w:tabs>
        <w:ind w:left="709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</w:pPr>
      <w:r w:rsidRPr="0071458F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Gospodarski subjekt mora posjedovati određeno ovlaštenje ili biti član određene organizacije za potrebe obavljanja djelatnosti pružanja usluge turističke agencije kako bi mogao izvršiti predmetnu uslugu.</w:t>
      </w:r>
    </w:p>
    <w:p w:rsidR="00F04B86" w:rsidRPr="0071458F" w:rsidRDefault="00F04B86" w:rsidP="0096120C">
      <w:pPr>
        <w:tabs>
          <w:tab w:val="left" w:pos="709"/>
          <w:tab w:val="left" w:pos="9356"/>
          <w:tab w:val="left" w:pos="9498"/>
        </w:tabs>
        <w:ind w:left="709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u w:val="single"/>
        </w:rPr>
      </w:pPr>
      <w:r w:rsidRPr="0071458F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u w:val="single"/>
        </w:rPr>
        <w:t>Napomene:</w:t>
      </w:r>
    </w:p>
    <w:p w:rsidR="00F04B86" w:rsidRPr="0071458F" w:rsidRDefault="00F04B86" w:rsidP="0096120C">
      <w:pPr>
        <w:tabs>
          <w:tab w:val="left" w:pos="709"/>
          <w:tab w:val="left" w:pos="9356"/>
          <w:tab w:val="left" w:pos="9498"/>
        </w:tabs>
        <w:ind w:left="709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</w:pPr>
      <w:r w:rsidRPr="0071458F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- gore navedenim ovlaštenjima i članstvima svoju sposobnost za obavaljanje profesionalne djelatnosti obavezno dokazuje ponuditelj koji ima poslovni nastan u Republici Hrvatskoj</w:t>
      </w:r>
    </w:p>
    <w:p w:rsidR="00F04B86" w:rsidRPr="0071458F" w:rsidRDefault="00F04B86" w:rsidP="0096120C">
      <w:pPr>
        <w:tabs>
          <w:tab w:val="left" w:pos="709"/>
          <w:tab w:val="left" w:pos="9356"/>
          <w:tab w:val="left" w:pos="9498"/>
        </w:tabs>
        <w:ind w:left="709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</w:pPr>
    </w:p>
    <w:p w:rsidR="00144CEE" w:rsidRPr="0071458F" w:rsidRDefault="00F04B86" w:rsidP="00F04B86">
      <w:pPr>
        <w:widowControl w:val="0"/>
        <w:tabs>
          <w:tab w:val="left" w:pos="0"/>
          <w:tab w:val="left" w:pos="268"/>
        </w:tabs>
        <w:ind w:left="709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</w:pPr>
      <w:r w:rsidRPr="0071458F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lastRenderedPageBreak/>
        <w:t>Za potrebe utvrđivanja navedenog, gospodarski subjekt u ponudi dostavlja</w:t>
      </w:r>
      <w:r w:rsidR="00144CEE" w:rsidRPr="0071458F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:</w:t>
      </w:r>
    </w:p>
    <w:p w:rsidR="00F04B86" w:rsidRDefault="00144CEE" w:rsidP="00F04B86">
      <w:pPr>
        <w:widowControl w:val="0"/>
        <w:tabs>
          <w:tab w:val="left" w:pos="0"/>
          <w:tab w:val="left" w:pos="268"/>
        </w:tabs>
        <w:ind w:left="709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</w:pPr>
      <w:r w:rsidRPr="0071458F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-</w:t>
      </w:r>
      <w:r w:rsidR="00F04B86" w:rsidRPr="0071458F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 xml:space="preserve"> Rješenje ureda državne uprave u županiji,  odnosno upravnog tijela Grada Zagreba nadležnog za poslove turizma prema sjedištu</w:t>
      </w:r>
      <w:r w:rsidR="004608B3" w:rsidRPr="0071458F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, odnosno mjestu poslovnice, odnosno poslovnog prostora turističke agencije kojim se utvrđuje da ispunjava uvjete za pružanje usluge turističke agencije sukladno Zakonu o pružanju usluga turizma (Narodne novine broj 68/07, 88/10, 30/14 i 152/14)</w:t>
      </w:r>
      <w:r w:rsidR="00BE6897" w:rsidRPr="0071458F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 xml:space="preserve"> ili</w:t>
      </w:r>
    </w:p>
    <w:p w:rsidR="0096120C" w:rsidRDefault="0096120C" w:rsidP="00D72B9B">
      <w:pPr>
        <w:pStyle w:val="ListParagraph1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8C3A8D" w:rsidRPr="00C73703" w:rsidRDefault="008C3A8D" w:rsidP="00D72B9B">
      <w:pPr>
        <w:pStyle w:val="ListParagraph1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95822" w:rsidRPr="004E5189" w:rsidRDefault="00495822" w:rsidP="00D72B9B">
      <w:pPr>
        <w:pStyle w:val="t-9-8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b/>
          <w:color w:val="000000"/>
        </w:rPr>
      </w:pPr>
      <w:r w:rsidRPr="004E5189">
        <w:rPr>
          <w:b/>
          <w:color w:val="000000"/>
        </w:rPr>
        <w:t xml:space="preserve">PODACI O </w:t>
      </w:r>
      <w:r w:rsidR="00363741" w:rsidRPr="004E5189">
        <w:rPr>
          <w:b/>
          <w:color w:val="000000"/>
        </w:rPr>
        <w:t>PONUDI</w:t>
      </w:r>
    </w:p>
    <w:p w:rsidR="00495822" w:rsidRPr="004E5189" w:rsidRDefault="00495822" w:rsidP="00D72B9B">
      <w:pPr>
        <w:pStyle w:val="t-9-8"/>
        <w:numPr>
          <w:ilvl w:val="1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b/>
          <w:color w:val="000000"/>
        </w:rPr>
      </w:pPr>
      <w:r w:rsidRPr="004E5189">
        <w:rPr>
          <w:b/>
          <w:color w:val="000000"/>
        </w:rPr>
        <w:t>Sadržaj i način izrade</w:t>
      </w:r>
    </w:p>
    <w:p w:rsidR="00DB4011" w:rsidRDefault="00495822" w:rsidP="00D72B9B">
      <w:pPr>
        <w:tabs>
          <w:tab w:val="left" w:pos="0"/>
        </w:tabs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189">
        <w:rPr>
          <w:rFonts w:ascii="Times New Roman" w:hAnsi="Times New Roman" w:cs="Times New Roman"/>
          <w:color w:val="000000"/>
          <w:sz w:val="24"/>
          <w:szCs w:val="24"/>
        </w:rPr>
        <w:t>Ponuditelj se pri izradi ponude mora pridržavati zahtjeva i uvjeta iz ove Dokumentacije o</w:t>
      </w:r>
      <w:r w:rsidR="0004245D" w:rsidRPr="004E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189">
        <w:rPr>
          <w:rFonts w:ascii="Times New Roman" w:hAnsi="Times New Roman" w:cs="Times New Roman"/>
          <w:color w:val="000000"/>
          <w:sz w:val="24"/>
          <w:szCs w:val="24"/>
        </w:rPr>
        <w:t>nabavi. Propisa</w:t>
      </w:r>
      <w:r w:rsidRPr="00A24290">
        <w:rPr>
          <w:rFonts w:ascii="Times New Roman" w:hAnsi="Times New Roman" w:cs="Times New Roman"/>
          <w:color w:val="000000"/>
          <w:sz w:val="24"/>
          <w:szCs w:val="24"/>
        </w:rPr>
        <w:t>ni tekst Dokumentacije o nabavi ne smije se mijenjati i nadopunjavati.</w:t>
      </w:r>
      <w:r w:rsidR="00DB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481F" w:rsidRPr="00DB4011" w:rsidRDefault="00C6481F" w:rsidP="00D72B9B">
      <w:pPr>
        <w:tabs>
          <w:tab w:val="left" w:pos="0"/>
        </w:tabs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81F">
        <w:rPr>
          <w:rFonts w:ascii="Times New Roman" w:eastAsia="Times New Roman" w:hAnsi="Times New Roman" w:cs="Times New Roman"/>
          <w:color w:val="000000"/>
          <w:sz w:val="24"/>
          <w:szCs w:val="24"/>
        </w:rPr>
        <w:t>U roku za dostavu ponude ponuditelj može izmijeniti svoju ponudu, nadopuniti je ili od nje odustati. Ponuda se ne može mijenjati ili povući nakon isteka roka za dostavu ponuda.</w:t>
      </w:r>
    </w:p>
    <w:p w:rsidR="00C6481F" w:rsidRPr="00A24290" w:rsidRDefault="00C6481F" w:rsidP="00D72B9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822" w:rsidRPr="00A24290" w:rsidRDefault="00495822" w:rsidP="00D72B9B">
      <w:pPr>
        <w:pStyle w:val="Odlomakpopisa"/>
        <w:numPr>
          <w:ilvl w:val="2"/>
          <w:numId w:val="1"/>
        </w:numPr>
        <w:tabs>
          <w:tab w:val="left" w:pos="709"/>
        </w:tabs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290">
        <w:rPr>
          <w:rFonts w:ascii="Times New Roman" w:hAnsi="Times New Roman" w:cs="Times New Roman"/>
          <w:b/>
          <w:color w:val="000000"/>
          <w:sz w:val="24"/>
          <w:szCs w:val="24"/>
        </w:rPr>
        <w:t>Ponuda mora sadržavati sljedeće:</w:t>
      </w:r>
    </w:p>
    <w:p w:rsidR="00E5195C" w:rsidRPr="00D31EFA" w:rsidRDefault="00E5195C" w:rsidP="00D72B9B">
      <w:pPr>
        <w:numPr>
          <w:ilvl w:val="0"/>
          <w:numId w:val="7"/>
        </w:numPr>
        <w:tabs>
          <w:tab w:val="left" w:pos="709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FA">
        <w:rPr>
          <w:rFonts w:ascii="Times New Roman" w:eastAsia="Times New Roman" w:hAnsi="Times New Roman" w:cs="Times New Roman"/>
          <w:sz w:val="24"/>
          <w:szCs w:val="24"/>
        </w:rPr>
        <w:t xml:space="preserve">Popunjen </w:t>
      </w:r>
      <w:r w:rsidR="00AE450C" w:rsidRPr="00D31EFA">
        <w:rPr>
          <w:rFonts w:ascii="Times New Roman" w:eastAsia="Times New Roman" w:hAnsi="Times New Roman" w:cs="Times New Roman"/>
          <w:sz w:val="24"/>
          <w:szCs w:val="24"/>
        </w:rPr>
        <w:t>Ponudbeni list</w:t>
      </w:r>
      <w:r w:rsidRPr="00D31EFA">
        <w:rPr>
          <w:rFonts w:ascii="Times New Roman" w:eastAsia="Times New Roman" w:hAnsi="Times New Roman" w:cs="Times New Roman"/>
          <w:sz w:val="24"/>
          <w:szCs w:val="24"/>
        </w:rPr>
        <w:t xml:space="preserve"> – Obrazac PL-1,</w:t>
      </w:r>
    </w:p>
    <w:p w:rsidR="00A674E0" w:rsidRPr="003D1292" w:rsidRDefault="00E5195C" w:rsidP="003D1292">
      <w:pPr>
        <w:numPr>
          <w:ilvl w:val="0"/>
          <w:numId w:val="7"/>
        </w:numPr>
        <w:tabs>
          <w:tab w:val="left" w:pos="709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FA">
        <w:rPr>
          <w:rFonts w:ascii="Times New Roman" w:hAnsi="Times New Roman" w:cs="Times New Roman"/>
          <w:sz w:val="24"/>
          <w:szCs w:val="24"/>
        </w:rPr>
        <w:t>Popunjen Troškovnik – Obrazac PL-2,</w:t>
      </w:r>
    </w:p>
    <w:p w:rsidR="00E5195C" w:rsidRPr="00D31EFA" w:rsidRDefault="00E5195C" w:rsidP="00D72B9B">
      <w:pPr>
        <w:numPr>
          <w:ilvl w:val="0"/>
          <w:numId w:val="7"/>
        </w:numPr>
        <w:tabs>
          <w:tab w:val="left" w:pos="709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FA">
        <w:rPr>
          <w:rFonts w:ascii="Times New Roman" w:eastAsia="Times New Roman" w:hAnsi="Times New Roman" w:cs="Times New Roman"/>
          <w:sz w:val="24"/>
          <w:szCs w:val="24"/>
        </w:rPr>
        <w:t>Dokumenti kojima se dokazuje da ne postoje osnove za isključenje</w:t>
      </w:r>
      <w:r w:rsidR="006D338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5195C" w:rsidRDefault="00E5195C" w:rsidP="00D72B9B">
      <w:pPr>
        <w:numPr>
          <w:ilvl w:val="0"/>
          <w:numId w:val="7"/>
        </w:numPr>
        <w:tabs>
          <w:tab w:val="left" w:pos="709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FA">
        <w:rPr>
          <w:rFonts w:ascii="Times New Roman" w:eastAsia="Times New Roman" w:hAnsi="Times New Roman" w:cs="Times New Roman"/>
          <w:sz w:val="24"/>
          <w:szCs w:val="24"/>
        </w:rPr>
        <w:t>Dokumenti kojima se dokazuju kriteriji za odabir gospodarskog subjekta (uvjeti sposobnosti ponuditelja)</w:t>
      </w:r>
      <w:r w:rsidR="006D338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3A8D" w:rsidRPr="008C3A8D" w:rsidRDefault="008C3A8D" w:rsidP="00D72B9B">
      <w:pPr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822" w:rsidRPr="000C6883" w:rsidRDefault="00495822" w:rsidP="00D72B9B">
      <w:pPr>
        <w:pStyle w:val="t-9-8"/>
        <w:numPr>
          <w:ilvl w:val="1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b/>
          <w:color w:val="000000"/>
        </w:rPr>
      </w:pPr>
      <w:r w:rsidRPr="004E5189">
        <w:rPr>
          <w:b/>
        </w:rPr>
        <w:t xml:space="preserve">Način </w:t>
      </w:r>
      <w:r w:rsidR="00466B8F">
        <w:rPr>
          <w:b/>
        </w:rPr>
        <w:t xml:space="preserve">i rok </w:t>
      </w:r>
      <w:r w:rsidRPr="004E5189">
        <w:rPr>
          <w:b/>
        </w:rPr>
        <w:t xml:space="preserve">dostave </w:t>
      </w:r>
      <w:r w:rsidR="00A674E0">
        <w:rPr>
          <w:b/>
        </w:rPr>
        <w:t>ponude</w:t>
      </w:r>
    </w:p>
    <w:p w:rsidR="000C6883" w:rsidRDefault="000C6883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rStyle w:val="Hiperveza"/>
          <w:color w:val="auto"/>
          <w:u w:val="none"/>
        </w:rPr>
      </w:pPr>
      <w:r w:rsidRPr="008C3A8D">
        <w:t>Ponude se dostavljaju</w:t>
      </w:r>
      <w:r w:rsidR="00466B8F" w:rsidRPr="008C3A8D">
        <w:t xml:space="preserve"> isključivo elektroničkim sredstvima komunikacije</w:t>
      </w:r>
      <w:r w:rsidRPr="008C3A8D">
        <w:t xml:space="preserve"> na e-mail: </w:t>
      </w:r>
      <w:r w:rsidR="0012361B">
        <w:t>marina.pucketic</w:t>
      </w:r>
      <w:hyperlink r:id="rId12" w:history="1">
        <w:r w:rsidR="007B0C84" w:rsidRPr="008C3A8D">
          <w:rPr>
            <w:rStyle w:val="Hiperveza"/>
            <w:color w:val="auto"/>
            <w:u w:val="none"/>
          </w:rPr>
          <w:t>@hvz.hr</w:t>
        </w:r>
      </w:hyperlink>
    </w:p>
    <w:p w:rsidR="008C3A8D" w:rsidRPr="0095000E" w:rsidRDefault="00A674E0" w:rsidP="00A674E0">
      <w:pPr>
        <w:pStyle w:val="t-9-8"/>
        <w:tabs>
          <w:tab w:val="left" w:pos="709"/>
        </w:tabs>
        <w:spacing w:before="0" w:beforeAutospacing="0" w:after="0" w:afterAutospacing="0" w:line="276" w:lineRule="auto"/>
        <w:jc w:val="both"/>
        <w:rPr>
          <w:color w:val="FF0000"/>
        </w:rPr>
      </w:pPr>
      <w:r>
        <w:tab/>
      </w:r>
      <w:r w:rsidR="008C3A8D" w:rsidRPr="001A5077">
        <w:t xml:space="preserve">Rok za dostavu </w:t>
      </w:r>
      <w:r w:rsidRPr="001A5077">
        <w:t xml:space="preserve">ponuda je: </w:t>
      </w:r>
      <w:r w:rsidR="00D05252" w:rsidRPr="0095000E">
        <w:rPr>
          <w:color w:val="FF0000"/>
        </w:rPr>
        <w:t>3</w:t>
      </w:r>
      <w:r w:rsidR="0095000E" w:rsidRPr="0095000E">
        <w:rPr>
          <w:color w:val="FF0000"/>
        </w:rPr>
        <w:t>1</w:t>
      </w:r>
      <w:r w:rsidR="006A2EED" w:rsidRPr="0095000E">
        <w:rPr>
          <w:color w:val="FF0000"/>
        </w:rPr>
        <w:t>. ožujka</w:t>
      </w:r>
      <w:r w:rsidR="008C3A8D" w:rsidRPr="0095000E">
        <w:rPr>
          <w:color w:val="FF0000"/>
        </w:rPr>
        <w:t xml:space="preserve"> 202</w:t>
      </w:r>
      <w:r w:rsidR="003D1292" w:rsidRPr="0095000E">
        <w:rPr>
          <w:color w:val="FF0000"/>
        </w:rPr>
        <w:t>3</w:t>
      </w:r>
      <w:r w:rsidR="008C3A8D" w:rsidRPr="0095000E">
        <w:rPr>
          <w:color w:val="FF0000"/>
        </w:rPr>
        <w:t>. do 1</w:t>
      </w:r>
      <w:r w:rsidR="0095000E" w:rsidRPr="0095000E">
        <w:rPr>
          <w:color w:val="FF0000"/>
        </w:rPr>
        <w:t>2</w:t>
      </w:r>
      <w:r w:rsidR="008C3A8D" w:rsidRPr="0095000E">
        <w:rPr>
          <w:color w:val="FF0000"/>
        </w:rPr>
        <w:t>:00 sati</w:t>
      </w:r>
      <w:r w:rsidR="007448D8" w:rsidRPr="0095000E">
        <w:rPr>
          <w:color w:val="FF0000"/>
        </w:rPr>
        <w:t xml:space="preserve"> </w:t>
      </w:r>
    </w:p>
    <w:p w:rsidR="008C3A8D" w:rsidRPr="008C3A8D" w:rsidRDefault="008C3A8D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left="709"/>
        <w:jc w:val="both"/>
      </w:pPr>
    </w:p>
    <w:p w:rsidR="00B05767" w:rsidRPr="005D55B0" w:rsidRDefault="00490604" w:rsidP="00D72B9B">
      <w:pPr>
        <w:pStyle w:val="t-9-8"/>
        <w:numPr>
          <w:ilvl w:val="1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b/>
          <w:color w:val="000000"/>
        </w:rPr>
      </w:pPr>
      <w:r w:rsidRPr="00D76532">
        <w:rPr>
          <w:b/>
          <w:color w:val="000000"/>
        </w:rPr>
        <w:t>Način određivanja cijene ponude</w:t>
      </w:r>
    </w:p>
    <w:p w:rsidR="005D55B0" w:rsidRPr="005D55B0" w:rsidRDefault="005D55B0" w:rsidP="00D72B9B">
      <w:pPr>
        <w:pStyle w:val="t-9-8"/>
        <w:numPr>
          <w:ilvl w:val="0"/>
          <w:numId w:val="38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cijena ponude izražava</w:t>
      </w:r>
      <w:r w:rsidRPr="005D55B0">
        <w:rPr>
          <w:bCs/>
          <w:color w:val="000000"/>
        </w:rPr>
        <w:t xml:space="preserve"> se brojkama</w:t>
      </w:r>
    </w:p>
    <w:p w:rsidR="005D55B0" w:rsidRPr="006A2EED" w:rsidRDefault="005D55B0" w:rsidP="00D72B9B">
      <w:pPr>
        <w:pStyle w:val="Odlomakpopisa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EED">
        <w:rPr>
          <w:rFonts w:ascii="Times New Roman" w:hAnsi="Times New Roman" w:cs="Times New Roman"/>
          <w:color w:val="000000"/>
          <w:sz w:val="24"/>
          <w:szCs w:val="24"/>
        </w:rPr>
        <w:t>cijena ponude i jedinične cijene su nepromjenjive za cijelo vrijeme trajanja ugovora</w:t>
      </w:r>
    </w:p>
    <w:p w:rsidR="00B05767" w:rsidRPr="006A2EED" w:rsidRDefault="00B05767" w:rsidP="00D72B9B">
      <w:pPr>
        <w:pStyle w:val="t-9-8"/>
        <w:numPr>
          <w:ilvl w:val="0"/>
          <w:numId w:val="38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6A2EED">
        <w:rPr>
          <w:bCs/>
          <w:color w:val="000000"/>
        </w:rPr>
        <w:t xml:space="preserve">u </w:t>
      </w:r>
      <w:r w:rsidRPr="006A2EED">
        <w:rPr>
          <w:color w:val="000000"/>
        </w:rPr>
        <w:t>cijenu ponude bez poreza na dodanu vrijednost moraju biti uračunati svi troškovi i popusti te naručitelj neće</w:t>
      </w:r>
      <w:r w:rsidRPr="006A2EED">
        <w:rPr>
          <w:bCs/>
          <w:color w:val="000000"/>
        </w:rPr>
        <w:t xml:space="preserve"> </w:t>
      </w:r>
      <w:r w:rsidRPr="006A2EED">
        <w:rPr>
          <w:color w:val="000000"/>
        </w:rPr>
        <w:t>prihvatiti bilo kakva naknadna pot</w:t>
      </w:r>
      <w:r w:rsidR="005D55B0" w:rsidRPr="006A2EED">
        <w:rPr>
          <w:color w:val="000000"/>
        </w:rPr>
        <w:t>raživanja od strane ponuditelja</w:t>
      </w:r>
    </w:p>
    <w:p w:rsidR="00B05767" w:rsidRPr="006A2EED" w:rsidRDefault="00B05767" w:rsidP="00D72B9B">
      <w:pPr>
        <w:pStyle w:val="t-9-8"/>
        <w:numPr>
          <w:ilvl w:val="0"/>
          <w:numId w:val="38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6A2EED">
        <w:rPr>
          <w:color w:val="000000"/>
        </w:rPr>
        <w:t>cijenu ponude potrebno je prikazati na način da se iskaže redom: cijena ponude bez PDV-a, iznos PDV-a te cijena ponude sa PDV-om</w:t>
      </w:r>
    </w:p>
    <w:p w:rsidR="00B05767" w:rsidRPr="006A2EED" w:rsidRDefault="00B05767" w:rsidP="00D72B9B">
      <w:pPr>
        <w:pStyle w:val="t-9-8"/>
        <w:numPr>
          <w:ilvl w:val="0"/>
          <w:numId w:val="38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6A2EED">
        <w:rPr>
          <w:bCs/>
          <w:color w:val="000000"/>
        </w:rPr>
        <w:t>cijena ponude iskazuje se na Ponudbenom listu (Obrazac PL-1) i Troškovniku (Obrazac PL-2)  koji se nalaze u prilogu Dokumentacije o nabavi</w:t>
      </w:r>
    </w:p>
    <w:p w:rsidR="005D55B0" w:rsidRPr="006A2EED" w:rsidRDefault="005D55B0" w:rsidP="00D72B9B">
      <w:pPr>
        <w:pStyle w:val="t-9-8"/>
        <w:numPr>
          <w:ilvl w:val="0"/>
          <w:numId w:val="38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6A2EED">
        <w:rPr>
          <w:bCs/>
          <w:color w:val="000000"/>
        </w:rPr>
        <w:t>Ako ponuditelj nije u sustavu PDV-a ili je predmet nabave oslobođen PDV-a, u ponudbenom listu</w:t>
      </w:r>
      <w:r w:rsidR="00521C78" w:rsidRPr="006A2EED">
        <w:rPr>
          <w:bCs/>
          <w:color w:val="000000"/>
        </w:rPr>
        <w:t xml:space="preserve"> i troškovniku,</w:t>
      </w:r>
      <w:r w:rsidRPr="006A2EED">
        <w:rPr>
          <w:bCs/>
          <w:color w:val="000000"/>
        </w:rPr>
        <w:t xml:space="preserve"> na mjesto predviđeno za upis cijene ponude s PDV-om, upisuje se isti iznos kao što je upisan na mjestu predviđenom za upis cijene ponude bez PDV-a, a mjesto predviđeno za upis iznosa PDV-a ostavlja se prazno.</w:t>
      </w:r>
    </w:p>
    <w:p w:rsidR="00797175" w:rsidRPr="006A2EED" w:rsidRDefault="00797175" w:rsidP="00797175">
      <w:pPr>
        <w:pStyle w:val="t-9-8"/>
        <w:tabs>
          <w:tab w:val="left" w:pos="709"/>
        </w:tabs>
        <w:spacing w:before="0" w:beforeAutospacing="0" w:after="0" w:afterAutospacing="0" w:line="276" w:lineRule="auto"/>
        <w:ind w:left="1069"/>
        <w:jc w:val="both"/>
        <w:rPr>
          <w:bCs/>
          <w:color w:val="000000"/>
        </w:rPr>
      </w:pPr>
    </w:p>
    <w:p w:rsidR="00490604" w:rsidRPr="006A2EED" w:rsidRDefault="00490604" w:rsidP="00D72B9B">
      <w:pPr>
        <w:pStyle w:val="t-9-8"/>
        <w:numPr>
          <w:ilvl w:val="1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b/>
          <w:color w:val="000000"/>
        </w:rPr>
      </w:pPr>
      <w:r w:rsidRPr="006A2EED">
        <w:rPr>
          <w:b/>
          <w:color w:val="000000"/>
        </w:rPr>
        <w:t>Valuta ponude</w:t>
      </w:r>
    </w:p>
    <w:p w:rsidR="00490604" w:rsidRPr="00490432" w:rsidRDefault="00490604" w:rsidP="00D72B9B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2EED">
        <w:rPr>
          <w:rFonts w:ascii="Times New Roman" w:hAnsi="Times New Roman" w:cs="Times New Roman"/>
          <w:sz w:val="24"/>
          <w:szCs w:val="24"/>
        </w:rPr>
        <w:t xml:space="preserve">Ponuditelj izražava cijenu ponude u </w:t>
      </w:r>
      <w:r w:rsidR="0071034E" w:rsidRPr="006A2EED">
        <w:rPr>
          <w:rFonts w:ascii="Times New Roman" w:hAnsi="Times New Roman" w:cs="Times New Roman"/>
          <w:sz w:val="24"/>
          <w:szCs w:val="24"/>
        </w:rPr>
        <w:t>EUR</w:t>
      </w:r>
      <w:r w:rsidR="0014123E" w:rsidRPr="006A2EED">
        <w:rPr>
          <w:rFonts w:ascii="Times New Roman" w:hAnsi="Times New Roman" w:cs="Times New Roman"/>
          <w:sz w:val="24"/>
          <w:szCs w:val="24"/>
        </w:rPr>
        <w:t>.</w:t>
      </w:r>
    </w:p>
    <w:p w:rsidR="00170AE1" w:rsidRPr="0053606A" w:rsidRDefault="00170AE1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b/>
          <w:color w:val="000000"/>
        </w:rPr>
      </w:pPr>
    </w:p>
    <w:p w:rsidR="00490604" w:rsidRPr="00FB123E" w:rsidRDefault="00490604" w:rsidP="00D72B9B">
      <w:pPr>
        <w:pStyle w:val="t-9-8"/>
        <w:numPr>
          <w:ilvl w:val="1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b/>
          <w:color w:val="000000"/>
        </w:rPr>
      </w:pPr>
      <w:r w:rsidRPr="00FB123E">
        <w:rPr>
          <w:b/>
          <w:color w:val="000000"/>
        </w:rPr>
        <w:lastRenderedPageBreak/>
        <w:t>Kriterij za odabir ponude</w:t>
      </w:r>
    </w:p>
    <w:p w:rsidR="005877CC" w:rsidRDefault="000C6883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FB123E">
        <w:rPr>
          <w:rFonts w:ascii="Times New Roman" w:hAnsi="Times New Roman" w:cs="Times New Roman"/>
          <w:sz w:val="24"/>
          <w:szCs w:val="24"/>
        </w:rPr>
        <w:t xml:space="preserve">Kriterij za odabir ponude je </w:t>
      </w:r>
      <w:r w:rsidR="00FB123E">
        <w:rPr>
          <w:rFonts w:ascii="Times New Roman" w:hAnsi="Times New Roman" w:cs="Times New Roman"/>
          <w:sz w:val="24"/>
          <w:szCs w:val="24"/>
        </w:rPr>
        <w:t>ekonomski najpovoljnija ponuda (ENP)</w:t>
      </w:r>
      <w:r w:rsidRPr="00FB123E">
        <w:rPr>
          <w:rFonts w:ascii="Times New Roman" w:hAnsi="Times New Roman" w:cs="Times New Roman"/>
          <w:sz w:val="24"/>
          <w:szCs w:val="24"/>
        </w:rPr>
        <w:t>.</w:t>
      </w:r>
    </w:p>
    <w:p w:rsidR="00FB123E" w:rsidRDefault="00FB123E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odabira i njihov relevantni značaj prikazani su u tablici u nastavku.</w:t>
      </w:r>
    </w:p>
    <w:p w:rsidR="00FB123E" w:rsidRDefault="00FB123E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FB123E" w:rsidRDefault="00FB123E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za odabir ekonomski najpovoljnije ponude i njihov relevantni značaj</w:t>
      </w:r>
      <w:r w:rsidR="00C44062">
        <w:rPr>
          <w:rFonts w:ascii="Times New Roman" w:hAnsi="Times New Roman" w:cs="Times New Roman"/>
          <w:sz w:val="24"/>
          <w:szCs w:val="24"/>
        </w:rPr>
        <w:t>:</w:t>
      </w:r>
    </w:p>
    <w:p w:rsidR="00FB123E" w:rsidRPr="00C44062" w:rsidRDefault="00FB123E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10"/>
          <w:szCs w:val="10"/>
        </w:rPr>
      </w:pPr>
    </w:p>
    <w:tbl>
      <w:tblPr>
        <w:tblStyle w:val="Reetkatablice"/>
        <w:tblW w:w="0" w:type="auto"/>
        <w:tblInd w:w="709" w:type="dxa"/>
        <w:tblLook w:val="04A0" w:firstRow="1" w:lastRow="0" w:firstColumn="1" w:lastColumn="0" w:noHBand="0" w:noVBand="1"/>
      </w:tblPr>
      <w:tblGrid>
        <w:gridCol w:w="1271"/>
        <w:gridCol w:w="4497"/>
        <w:gridCol w:w="2867"/>
      </w:tblGrid>
      <w:tr w:rsidR="00FB123E" w:rsidTr="00FB123E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B123E" w:rsidRDefault="00FB123E" w:rsidP="00FB123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4497" w:type="dxa"/>
            <w:shd w:val="clear" w:color="auto" w:fill="D9D9D9" w:themeFill="background1" w:themeFillShade="D9"/>
            <w:vAlign w:val="center"/>
          </w:tcPr>
          <w:p w:rsidR="00FB123E" w:rsidRPr="00FB123E" w:rsidRDefault="00FB123E" w:rsidP="00FB123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B123E">
              <w:rPr>
                <w:b/>
                <w:sz w:val="24"/>
                <w:szCs w:val="24"/>
              </w:rPr>
              <w:t>Kriterij</w:t>
            </w:r>
          </w:p>
        </w:tc>
        <w:tc>
          <w:tcPr>
            <w:tcW w:w="2867" w:type="dxa"/>
            <w:shd w:val="clear" w:color="auto" w:fill="D9D9D9" w:themeFill="background1" w:themeFillShade="D9"/>
            <w:vAlign w:val="center"/>
          </w:tcPr>
          <w:p w:rsidR="00FB123E" w:rsidRDefault="00FB123E" w:rsidP="00FB123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bodova</w:t>
            </w:r>
          </w:p>
        </w:tc>
      </w:tr>
      <w:tr w:rsidR="00FB123E" w:rsidTr="00FB123E">
        <w:tc>
          <w:tcPr>
            <w:tcW w:w="1271" w:type="dxa"/>
          </w:tcPr>
          <w:p w:rsidR="00FB123E" w:rsidRPr="006A2EED" w:rsidRDefault="00FB123E" w:rsidP="00FB123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A2EED">
              <w:rPr>
                <w:sz w:val="24"/>
                <w:szCs w:val="24"/>
              </w:rPr>
              <w:t>1.</w:t>
            </w:r>
          </w:p>
        </w:tc>
        <w:tc>
          <w:tcPr>
            <w:tcW w:w="4497" w:type="dxa"/>
          </w:tcPr>
          <w:p w:rsidR="00FB123E" w:rsidRPr="006A2EED" w:rsidRDefault="00FB123E" w:rsidP="00D72B9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A2EED">
              <w:rPr>
                <w:sz w:val="24"/>
                <w:szCs w:val="24"/>
              </w:rPr>
              <w:t>Cijena ponude (K1)</w:t>
            </w:r>
          </w:p>
        </w:tc>
        <w:tc>
          <w:tcPr>
            <w:tcW w:w="2867" w:type="dxa"/>
          </w:tcPr>
          <w:p w:rsidR="00FB123E" w:rsidRPr="006A2EED" w:rsidRDefault="00FB123E" w:rsidP="00FB123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A2EED">
              <w:rPr>
                <w:sz w:val="24"/>
                <w:szCs w:val="24"/>
              </w:rPr>
              <w:t>90</w:t>
            </w:r>
          </w:p>
        </w:tc>
      </w:tr>
      <w:tr w:rsidR="00FB123E" w:rsidTr="00FB123E">
        <w:tc>
          <w:tcPr>
            <w:tcW w:w="1271" w:type="dxa"/>
          </w:tcPr>
          <w:p w:rsidR="00FB123E" w:rsidRPr="006A2EED" w:rsidRDefault="00FB123E" w:rsidP="00FB123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A2EED">
              <w:rPr>
                <w:sz w:val="24"/>
                <w:szCs w:val="24"/>
              </w:rPr>
              <w:t>2.</w:t>
            </w:r>
          </w:p>
        </w:tc>
        <w:tc>
          <w:tcPr>
            <w:tcW w:w="4497" w:type="dxa"/>
          </w:tcPr>
          <w:p w:rsidR="00FB123E" w:rsidRPr="006A2EED" w:rsidRDefault="00FB123E" w:rsidP="00D72B9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A2EED">
              <w:rPr>
                <w:sz w:val="24"/>
                <w:szCs w:val="24"/>
              </w:rPr>
              <w:t>Ukupan broj prodanih zrakoplovnih karata u 2022. godini (K2)</w:t>
            </w:r>
          </w:p>
        </w:tc>
        <w:tc>
          <w:tcPr>
            <w:tcW w:w="2867" w:type="dxa"/>
          </w:tcPr>
          <w:p w:rsidR="00FB123E" w:rsidRPr="006A2EED" w:rsidRDefault="00FB123E" w:rsidP="00FB123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A2EED">
              <w:rPr>
                <w:sz w:val="24"/>
                <w:szCs w:val="24"/>
              </w:rPr>
              <w:t>10</w:t>
            </w:r>
          </w:p>
        </w:tc>
      </w:tr>
      <w:tr w:rsidR="00FB123E" w:rsidTr="00FB123E">
        <w:tc>
          <w:tcPr>
            <w:tcW w:w="1271" w:type="dxa"/>
          </w:tcPr>
          <w:p w:rsidR="00FB123E" w:rsidRPr="006A2EED" w:rsidRDefault="00FB123E" w:rsidP="00D72B9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4497" w:type="dxa"/>
          </w:tcPr>
          <w:p w:rsidR="00FB123E" w:rsidRPr="006A2EED" w:rsidRDefault="00FB123E" w:rsidP="00D72B9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6A2EED">
              <w:rPr>
                <w:b/>
                <w:sz w:val="24"/>
                <w:szCs w:val="24"/>
              </w:rPr>
              <w:t>Maksimalni broj bodova</w:t>
            </w:r>
          </w:p>
        </w:tc>
        <w:tc>
          <w:tcPr>
            <w:tcW w:w="2867" w:type="dxa"/>
          </w:tcPr>
          <w:p w:rsidR="00FB123E" w:rsidRPr="006A2EED" w:rsidRDefault="00FB123E" w:rsidP="00FB123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6A2EED">
              <w:rPr>
                <w:b/>
                <w:sz w:val="24"/>
                <w:szCs w:val="24"/>
              </w:rPr>
              <w:t>100</w:t>
            </w:r>
          </w:p>
        </w:tc>
      </w:tr>
    </w:tbl>
    <w:p w:rsidR="00FB123E" w:rsidRDefault="00FB123E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44062" w:rsidRDefault="00C44062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bodova daje zbroj dobivenih bodova za navedena tri kriterija te ponuda s najviše dobivenih bodova je ekonomski najpovoljnija ponuda, odnosno</w:t>
      </w:r>
    </w:p>
    <w:p w:rsidR="00C44062" w:rsidRDefault="00C44062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44062" w:rsidRPr="00FB123E" w:rsidRDefault="00C44062" w:rsidP="00C44062">
      <w:pPr>
        <w:tabs>
          <w:tab w:val="left" w:pos="709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ENP=max (K1 + K2)</w:t>
      </w:r>
    </w:p>
    <w:p w:rsidR="006D3389" w:rsidRPr="00FB123E" w:rsidRDefault="006D3389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B05767" w:rsidRDefault="00B05767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FB123E">
        <w:rPr>
          <w:rFonts w:ascii="Times New Roman" w:hAnsi="Times New Roman" w:cs="Times New Roman"/>
          <w:sz w:val="24"/>
          <w:szCs w:val="24"/>
        </w:rPr>
        <w:t>Napomena: Ako su dvije ili više valjanih ponuda jednako rangirane prema kriteriju za odabir ponude, Naručitelj će odabrati ponudu koja je zaprimljena ranije.</w:t>
      </w:r>
    </w:p>
    <w:p w:rsidR="00C44062" w:rsidRDefault="00C44062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44062" w:rsidRDefault="00C44062" w:rsidP="00D72B9B">
      <w:pPr>
        <w:tabs>
          <w:tab w:val="left" w:pos="709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C44062">
        <w:rPr>
          <w:rFonts w:ascii="Times New Roman" w:hAnsi="Times New Roman" w:cs="Times New Roman"/>
          <w:b/>
          <w:sz w:val="24"/>
          <w:szCs w:val="24"/>
        </w:rPr>
        <w:t>CIJENA PONUDE (K1)</w:t>
      </w:r>
    </w:p>
    <w:p w:rsidR="00C44062" w:rsidRPr="00C44062" w:rsidRDefault="00C44062" w:rsidP="00D72B9B">
      <w:pPr>
        <w:tabs>
          <w:tab w:val="left" w:pos="709"/>
        </w:tabs>
        <w:ind w:left="709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eetkatablice"/>
        <w:tblW w:w="0" w:type="auto"/>
        <w:tblInd w:w="709" w:type="dxa"/>
        <w:tblLook w:val="04A0" w:firstRow="1" w:lastRow="0" w:firstColumn="1" w:lastColumn="0" w:noHBand="0" w:noVBand="1"/>
      </w:tblPr>
      <w:tblGrid>
        <w:gridCol w:w="1271"/>
        <w:gridCol w:w="4497"/>
        <w:gridCol w:w="2867"/>
      </w:tblGrid>
      <w:tr w:rsidR="00C44062" w:rsidTr="00CD6D3E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44062" w:rsidRDefault="00C44062" w:rsidP="00CD6D3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4497" w:type="dxa"/>
            <w:shd w:val="clear" w:color="auto" w:fill="D9D9D9" w:themeFill="background1" w:themeFillShade="D9"/>
            <w:vAlign w:val="center"/>
          </w:tcPr>
          <w:p w:rsidR="00C44062" w:rsidRPr="00FB123E" w:rsidRDefault="00C44062" w:rsidP="00CD6D3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B123E">
              <w:rPr>
                <w:b/>
                <w:sz w:val="24"/>
                <w:szCs w:val="24"/>
              </w:rPr>
              <w:t>Kriterij</w:t>
            </w:r>
          </w:p>
        </w:tc>
        <w:tc>
          <w:tcPr>
            <w:tcW w:w="2867" w:type="dxa"/>
            <w:shd w:val="clear" w:color="auto" w:fill="D9D9D9" w:themeFill="background1" w:themeFillShade="D9"/>
            <w:vAlign w:val="center"/>
          </w:tcPr>
          <w:p w:rsidR="00C44062" w:rsidRDefault="00C44062" w:rsidP="00CD6D3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bodova</w:t>
            </w:r>
          </w:p>
        </w:tc>
      </w:tr>
      <w:tr w:rsidR="00C44062" w:rsidTr="00CD6D3E">
        <w:tc>
          <w:tcPr>
            <w:tcW w:w="1271" w:type="dxa"/>
          </w:tcPr>
          <w:p w:rsidR="00C44062" w:rsidRDefault="00C44062" w:rsidP="00CD6D3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97" w:type="dxa"/>
          </w:tcPr>
          <w:p w:rsidR="00C44062" w:rsidRDefault="00C44062" w:rsidP="00CD6D3E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 ponude (K1)</w:t>
            </w:r>
          </w:p>
        </w:tc>
        <w:tc>
          <w:tcPr>
            <w:tcW w:w="2867" w:type="dxa"/>
          </w:tcPr>
          <w:p w:rsidR="00C44062" w:rsidRDefault="00C44062" w:rsidP="00CD6D3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44062" w:rsidTr="00CD6D3E">
        <w:tc>
          <w:tcPr>
            <w:tcW w:w="1271" w:type="dxa"/>
          </w:tcPr>
          <w:p w:rsidR="00C44062" w:rsidRDefault="00C44062" w:rsidP="00CD6D3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4497" w:type="dxa"/>
          </w:tcPr>
          <w:p w:rsidR="00C44062" w:rsidRPr="00FB123E" w:rsidRDefault="00C44062" w:rsidP="00CD6D3E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FB123E">
              <w:rPr>
                <w:b/>
                <w:sz w:val="24"/>
                <w:szCs w:val="24"/>
              </w:rPr>
              <w:t>Maksimalni broj bodova</w:t>
            </w:r>
          </w:p>
        </w:tc>
        <w:tc>
          <w:tcPr>
            <w:tcW w:w="2867" w:type="dxa"/>
          </w:tcPr>
          <w:p w:rsidR="00C44062" w:rsidRPr="00FB123E" w:rsidRDefault="00C44062" w:rsidP="00CD6D3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</w:tbl>
    <w:p w:rsidR="00C44062" w:rsidRPr="00C44062" w:rsidRDefault="00C44062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44062" w:rsidRDefault="00C44062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(maksimum 90 bodova)</w:t>
      </w:r>
    </w:p>
    <w:p w:rsidR="00C44062" w:rsidRDefault="00C44062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 najniže ponuđenom cijenom dobiva 90 bodova, a ostale ponude se boduju prema formuli:</w:t>
      </w:r>
    </w:p>
    <w:p w:rsidR="00C44062" w:rsidRDefault="00C44062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=(Ymin/Yp) x 90</w:t>
      </w:r>
    </w:p>
    <w:p w:rsidR="00C44062" w:rsidRDefault="00C44062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čemu su:</w:t>
      </w:r>
    </w:p>
    <w:p w:rsidR="00C44062" w:rsidRDefault="00C44062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Yp – cijena iz promatrane ponude</w:t>
      </w:r>
    </w:p>
    <w:p w:rsidR="00C44062" w:rsidRDefault="00C44062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Ymin – najniža ponuđena cijena ponuda</w:t>
      </w:r>
    </w:p>
    <w:p w:rsidR="00C44062" w:rsidRDefault="00C44062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44062" w:rsidRDefault="00C44062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44062" w:rsidRDefault="00C44062" w:rsidP="00C44062">
      <w:pPr>
        <w:tabs>
          <w:tab w:val="left" w:pos="709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UKUPAN BROJ PRODANIH ZRAKOPLOVNIH KARATA U 2022. GODINI</w:t>
      </w:r>
      <w:r w:rsidRPr="00C44062">
        <w:rPr>
          <w:rFonts w:ascii="Times New Roman" w:hAnsi="Times New Roman" w:cs="Times New Roman"/>
          <w:b/>
          <w:sz w:val="24"/>
          <w:szCs w:val="24"/>
        </w:rPr>
        <w:t xml:space="preserve"> (K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44062">
        <w:rPr>
          <w:rFonts w:ascii="Times New Roman" w:hAnsi="Times New Roman" w:cs="Times New Roman"/>
          <w:b/>
          <w:sz w:val="24"/>
          <w:szCs w:val="24"/>
        </w:rPr>
        <w:t>)</w:t>
      </w:r>
    </w:p>
    <w:p w:rsidR="00C44062" w:rsidRPr="00C44062" w:rsidRDefault="00C44062" w:rsidP="00C44062">
      <w:pPr>
        <w:tabs>
          <w:tab w:val="left" w:pos="709"/>
        </w:tabs>
        <w:ind w:left="709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eetkatablice"/>
        <w:tblW w:w="0" w:type="auto"/>
        <w:tblInd w:w="709" w:type="dxa"/>
        <w:tblLook w:val="04A0" w:firstRow="1" w:lastRow="0" w:firstColumn="1" w:lastColumn="0" w:noHBand="0" w:noVBand="1"/>
      </w:tblPr>
      <w:tblGrid>
        <w:gridCol w:w="1271"/>
        <w:gridCol w:w="4497"/>
        <w:gridCol w:w="2867"/>
      </w:tblGrid>
      <w:tr w:rsidR="00C44062" w:rsidTr="00CD6D3E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44062" w:rsidRDefault="00C44062" w:rsidP="00CD6D3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4497" w:type="dxa"/>
            <w:shd w:val="clear" w:color="auto" w:fill="D9D9D9" w:themeFill="background1" w:themeFillShade="D9"/>
            <w:vAlign w:val="center"/>
          </w:tcPr>
          <w:p w:rsidR="00C44062" w:rsidRPr="00FB123E" w:rsidRDefault="00C44062" w:rsidP="00CD6D3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B123E">
              <w:rPr>
                <w:b/>
                <w:sz w:val="24"/>
                <w:szCs w:val="24"/>
              </w:rPr>
              <w:t>Kriterij</w:t>
            </w:r>
          </w:p>
        </w:tc>
        <w:tc>
          <w:tcPr>
            <w:tcW w:w="2867" w:type="dxa"/>
            <w:shd w:val="clear" w:color="auto" w:fill="D9D9D9" w:themeFill="background1" w:themeFillShade="D9"/>
            <w:vAlign w:val="center"/>
          </w:tcPr>
          <w:p w:rsidR="00C44062" w:rsidRDefault="00C44062" w:rsidP="00CD6D3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bodova</w:t>
            </w:r>
          </w:p>
        </w:tc>
      </w:tr>
      <w:tr w:rsidR="00C44062" w:rsidTr="00CD6D3E">
        <w:tc>
          <w:tcPr>
            <w:tcW w:w="1271" w:type="dxa"/>
          </w:tcPr>
          <w:p w:rsidR="00C44062" w:rsidRDefault="00C44062" w:rsidP="00CD6D3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97" w:type="dxa"/>
          </w:tcPr>
          <w:p w:rsidR="00C44062" w:rsidRDefault="00C44062" w:rsidP="00CD6D3E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broj prodanih zrakoplovnih karata u 2022. godini (K2)</w:t>
            </w:r>
          </w:p>
        </w:tc>
        <w:tc>
          <w:tcPr>
            <w:tcW w:w="2867" w:type="dxa"/>
          </w:tcPr>
          <w:p w:rsidR="00C44062" w:rsidRDefault="00C44062" w:rsidP="00CD6D3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4062" w:rsidTr="00CD6D3E">
        <w:tc>
          <w:tcPr>
            <w:tcW w:w="1271" w:type="dxa"/>
          </w:tcPr>
          <w:p w:rsidR="00C44062" w:rsidRDefault="00C44062" w:rsidP="00CD6D3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4497" w:type="dxa"/>
          </w:tcPr>
          <w:p w:rsidR="00C44062" w:rsidRPr="00FB123E" w:rsidRDefault="00C44062" w:rsidP="00CD6D3E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FB123E">
              <w:rPr>
                <w:b/>
                <w:sz w:val="24"/>
                <w:szCs w:val="24"/>
              </w:rPr>
              <w:t>Maksimalni broj bodova</w:t>
            </w:r>
          </w:p>
        </w:tc>
        <w:tc>
          <w:tcPr>
            <w:tcW w:w="2867" w:type="dxa"/>
          </w:tcPr>
          <w:p w:rsidR="00C44062" w:rsidRPr="00FB123E" w:rsidRDefault="00C44062" w:rsidP="00CD6D3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C44062" w:rsidRPr="00C44062" w:rsidRDefault="00C44062" w:rsidP="00C44062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44062" w:rsidRDefault="00C44062" w:rsidP="00C44062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prodanih zrakoplovnih karata u 2022. godini (maksimum 10 bodova).</w:t>
      </w:r>
    </w:p>
    <w:p w:rsidR="00C44062" w:rsidRDefault="00C44062" w:rsidP="00C44062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 najviše prodanih zrakoplovnih karata u 2022. godini dobiva 10 bodova, a ostale ponude se boduju prema formuli:</w:t>
      </w:r>
    </w:p>
    <w:p w:rsidR="00C44062" w:rsidRDefault="00C44062" w:rsidP="00C44062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=(Yp/Ymax) x 10</w:t>
      </w:r>
    </w:p>
    <w:p w:rsidR="00C44062" w:rsidRDefault="00C44062" w:rsidP="00C44062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čemu su:</w:t>
      </w:r>
    </w:p>
    <w:p w:rsidR="00C44062" w:rsidRDefault="00C44062" w:rsidP="00C44062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Ymax – ponuda s najviše prodanih zrakoplovnih karata u 2022.</w:t>
      </w:r>
    </w:p>
    <w:p w:rsidR="00C44062" w:rsidRDefault="00C44062" w:rsidP="00C44062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Yp – ukupan broj prodanih zrakoplovnih karata u 2022. iz promatrane ponude.</w:t>
      </w:r>
    </w:p>
    <w:p w:rsidR="00C44062" w:rsidRDefault="00C44062" w:rsidP="00C44062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44062" w:rsidRDefault="00C44062" w:rsidP="00C44062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dokazivanje broja prodanih zrakoplovnih karata gospodarski subjekti dostavljaju </w:t>
      </w:r>
      <w:r w:rsidRPr="00C44062">
        <w:rPr>
          <w:rFonts w:ascii="Times New Roman" w:hAnsi="Times New Roman" w:cs="Times New Roman"/>
          <w:i/>
          <w:sz w:val="24"/>
          <w:szCs w:val="24"/>
        </w:rPr>
        <w:t>yearly sales and ticket issues – agents – izvještaj od IATE</w:t>
      </w:r>
      <w:r>
        <w:rPr>
          <w:rFonts w:ascii="Times New Roman" w:hAnsi="Times New Roman" w:cs="Times New Roman"/>
          <w:sz w:val="24"/>
          <w:szCs w:val="24"/>
        </w:rPr>
        <w:t xml:space="preserve"> iz kojeg je razvidan</w:t>
      </w:r>
      <w:r w:rsidR="00BA44DA">
        <w:rPr>
          <w:rFonts w:ascii="Times New Roman" w:hAnsi="Times New Roman" w:cs="Times New Roman"/>
          <w:sz w:val="24"/>
          <w:szCs w:val="24"/>
        </w:rPr>
        <w:t xml:space="preserve"> ukupan broj prodanih zrakoplovnih karata u 2022. godini.</w:t>
      </w:r>
    </w:p>
    <w:p w:rsidR="00BA44DA" w:rsidRDefault="00BA44DA" w:rsidP="00C44062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Ponuditelj uz ponudu ne priloži izvještaj od IATE Naručitelj će bodovati navedeni kriterij s nula (0) bodova.</w:t>
      </w:r>
    </w:p>
    <w:p w:rsidR="00C44062" w:rsidRDefault="00C44062" w:rsidP="00D72B9B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90604" w:rsidRPr="00026119" w:rsidRDefault="00490604" w:rsidP="00D72B9B">
      <w:pPr>
        <w:pStyle w:val="t-9-8"/>
        <w:numPr>
          <w:ilvl w:val="1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b/>
          <w:color w:val="000000"/>
        </w:rPr>
      </w:pPr>
      <w:r w:rsidRPr="00026119">
        <w:rPr>
          <w:b/>
          <w:color w:val="000000"/>
        </w:rPr>
        <w:t>Jezik i pismo na kojem se izrađuju ponuda ili njezin dio</w:t>
      </w:r>
    </w:p>
    <w:p w:rsidR="002267C4" w:rsidRPr="002267C4" w:rsidRDefault="002267C4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color w:val="000000"/>
        </w:rPr>
      </w:pPr>
      <w:r w:rsidRPr="002267C4">
        <w:rPr>
          <w:color w:val="000000"/>
        </w:rPr>
        <w:t xml:space="preserve">Ponuda se izrađuje na hrvatskom jeziku i latiničnom pismu. </w:t>
      </w:r>
    </w:p>
    <w:p w:rsidR="006D3389" w:rsidRDefault="006D3389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color w:val="000000"/>
        </w:rPr>
      </w:pPr>
    </w:p>
    <w:p w:rsidR="00490604" w:rsidRPr="005D5AE2" w:rsidRDefault="002267C4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color w:val="000000"/>
          <w:highlight w:val="green"/>
        </w:rPr>
      </w:pPr>
      <w:r w:rsidRPr="002267C4">
        <w:rPr>
          <w:color w:val="000000"/>
        </w:rPr>
        <w:t>Sva ostala dokumentacija koja se prilaže uz ponudu mora biti također na hrvatskom jeziku. Iznimno dio popratne dokumentacije može biti i na drugom jeziku, ali se u tom slučaju obvezno prilaže i prijevod ovlaštenog sudskog tumača za jezik s kojeg je prijevod izvršen.</w:t>
      </w:r>
    </w:p>
    <w:p w:rsidR="00490604" w:rsidRPr="005D5AE2" w:rsidRDefault="00490604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b/>
          <w:color w:val="000000"/>
          <w:highlight w:val="green"/>
        </w:rPr>
      </w:pPr>
    </w:p>
    <w:p w:rsidR="00490604" w:rsidRPr="00026119" w:rsidRDefault="00490604" w:rsidP="00D72B9B">
      <w:pPr>
        <w:pStyle w:val="t-9-8"/>
        <w:numPr>
          <w:ilvl w:val="1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b/>
          <w:color w:val="000000"/>
        </w:rPr>
      </w:pPr>
      <w:r w:rsidRPr="00026119">
        <w:rPr>
          <w:b/>
          <w:color w:val="000000"/>
        </w:rPr>
        <w:t>Rok valjanosti ponude</w:t>
      </w:r>
    </w:p>
    <w:p w:rsidR="008C3A8D" w:rsidRDefault="000C6883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firstLine="709"/>
        <w:jc w:val="both"/>
      </w:pPr>
      <w:r>
        <w:t xml:space="preserve">Rok valjanosti ponuda </w:t>
      </w:r>
      <w:r w:rsidRPr="008C3A8D">
        <w:t xml:space="preserve">je </w:t>
      </w:r>
      <w:r w:rsidR="00466B8F" w:rsidRPr="008C3A8D">
        <w:t>6</w:t>
      </w:r>
      <w:r w:rsidR="00490604" w:rsidRPr="008C3A8D">
        <w:t>0 (</w:t>
      </w:r>
      <w:r w:rsidR="00466B8F" w:rsidRPr="008C3A8D">
        <w:t>šez</w:t>
      </w:r>
      <w:r w:rsidR="00490604" w:rsidRPr="008C3A8D">
        <w:t>deset)</w:t>
      </w:r>
      <w:r w:rsidR="00490604" w:rsidRPr="00026119">
        <w:t xml:space="preserve"> dana</w:t>
      </w:r>
      <w:r w:rsidR="008C3A8D">
        <w:t xml:space="preserve"> od dana isteka roka za dostavu</w:t>
      </w:r>
      <w:r w:rsidR="00490604" w:rsidRPr="00026119">
        <w:t xml:space="preserve"> ponuda.</w:t>
      </w:r>
    </w:p>
    <w:p w:rsidR="00352A8C" w:rsidRDefault="00352A8C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firstLine="709"/>
        <w:jc w:val="both"/>
      </w:pPr>
      <w:r>
        <w:t>Na zahtjev Naručitelja, ponuditelj može produžiti rok valjanosti svoje ponude.</w:t>
      </w:r>
    </w:p>
    <w:p w:rsidR="008C3A8D" w:rsidRPr="008C3A8D" w:rsidRDefault="008C3A8D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firstLine="709"/>
        <w:jc w:val="both"/>
      </w:pPr>
    </w:p>
    <w:p w:rsidR="00490604" w:rsidRPr="00026119" w:rsidRDefault="003A05C4" w:rsidP="00D72B9B">
      <w:pPr>
        <w:pStyle w:val="t-9-8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b/>
          <w:color w:val="000000"/>
        </w:rPr>
      </w:pPr>
      <w:bookmarkStart w:id="3" w:name="OLE_LINK3"/>
      <w:bookmarkStart w:id="4" w:name="OLE_LINK4"/>
      <w:r w:rsidRPr="00026119">
        <w:rPr>
          <w:b/>
          <w:color w:val="000000"/>
        </w:rPr>
        <w:t>OSTALE O</w:t>
      </w:r>
      <w:r w:rsidR="00490604" w:rsidRPr="00026119">
        <w:rPr>
          <w:b/>
          <w:color w:val="000000"/>
        </w:rPr>
        <w:t>DREDBE</w:t>
      </w:r>
    </w:p>
    <w:p w:rsidR="0026509F" w:rsidRPr="00B00C71" w:rsidRDefault="0026509F" w:rsidP="00D72B9B">
      <w:pPr>
        <w:pStyle w:val="t-9-8"/>
        <w:numPr>
          <w:ilvl w:val="1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b/>
        </w:rPr>
      </w:pPr>
      <w:r w:rsidRPr="00B00C71">
        <w:rPr>
          <w:b/>
        </w:rPr>
        <w:t>Datum, vrijeme i mjesto otvaranja ponuda</w:t>
      </w:r>
    </w:p>
    <w:p w:rsidR="000C6883" w:rsidRDefault="000C6883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left="709"/>
        <w:jc w:val="both"/>
      </w:pPr>
      <w:r>
        <w:t>Otvaranje ponuda nije javno.</w:t>
      </w:r>
    </w:p>
    <w:p w:rsidR="0026509F" w:rsidRPr="0095000E" w:rsidRDefault="0026509F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color w:val="FF0000"/>
        </w:rPr>
      </w:pPr>
      <w:r w:rsidRPr="0095000E">
        <w:rPr>
          <w:color w:val="FF0000"/>
        </w:rPr>
        <w:t xml:space="preserve">Datum: </w:t>
      </w:r>
      <w:r w:rsidR="00D05252" w:rsidRPr="0095000E">
        <w:rPr>
          <w:color w:val="FF0000"/>
        </w:rPr>
        <w:t>3</w:t>
      </w:r>
      <w:r w:rsidR="0095000E" w:rsidRPr="0095000E">
        <w:rPr>
          <w:color w:val="FF0000"/>
        </w:rPr>
        <w:t>1</w:t>
      </w:r>
      <w:r w:rsidR="006A2EED" w:rsidRPr="0095000E">
        <w:rPr>
          <w:color w:val="FF0000"/>
        </w:rPr>
        <w:t>.</w:t>
      </w:r>
      <w:r w:rsidR="00867FAB" w:rsidRPr="0095000E">
        <w:rPr>
          <w:color w:val="FF0000"/>
        </w:rPr>
        <w:t xml:space="preserve"> </w:t>
      </w:r>
      <w:r w:rsidR="006A2EED" w:rsidRPr="0095000E">
        <w:rPr>
          <w:color w:val="FF0000"/>
        </w:rPr>
        <w:t>ožujka</w:t>
      </w:r>
      <w:r w:rsidR="00D84C0B" w:rsidRPr="0095000E">
        <w:rPr>
          <w:color w:val="FF0000"/>
        </w:rPr>
        <w:t xml:space="preserve"> 20</w:t>
      </w:r>
      <w:r w:rsidR="000C6883" w:rsidRPr="0095000E">
        <w:rPr>
          <w:color w:val="FF0000"/>
        </w:rPr>
        <w:t>2</w:t>
      </w:r>
      <w:r w:rsidR="003D1292" w:rsidRPr="0095000E">
        <w:rPr>
          <w:color w:val="FF0000"/>
        </w:rPr>
        <w:t>3</w:t>
      </w:r>
      <w:r w:rsidRPr="0095000E">
        <w:rPr>
          <w:color w:val="FF0000"/>
        </w:rPr>
        <w:t>.</w:t>
      </w:r>
    </w:p>
    <w:p w:rsidR="0026509F" w:rsidRPr="0095000E" w:rsidRDefault="0026509F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color w:val="FF0000"/>
        </w:rPr>
      </w:pPr>
      <w:r w:rsidRPr="0095000E">
        <w:rPr>
          <w:color w:val="FF0000"/>
        </w:rPr>
        <w:t>Vrijeme: 1</w:t>
      </w:r>
      <w:r w:rsidR="0095000E" w:rsidRPr="0095000E">
        <w:rPr>
          <w:color w:val="FF0000"/>
        </w:rPr>
        <w:t>2</w:t>
      </w:r>
      <w:r w:rsidRPr="0095000E">
        <w:rPr>
          <w:color w:val="FF0000"/>
        </w:rPr>
        <w:t>:00</w:t>
      </w:r>
      <w:r w:rsidR="000C6883" w:rsidRPr="0095000E">
        <w:rPr>
          <w:color w:val="FF0000"/>
        </w:rPr>
        <w:t xml:space="preserve"> h</w:t>
      </w:r>
    </w:p>
    <w:p w:rsidR="0026509F" w:rsidRPr="00B02A29" w:rsidRDefault="0026509F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strike/>
          <w:color w:val="000000"/>
        </w:rPr>
      </w:pPr>
      <w:r w:rsidRPr="001A5077">
        <w:rPr>
          <w:color w:val="000000"/>
        </w:rPr>
        <w:t>Mjesto</w:t>
      </w:r>
      <w:r w:rsidR="00466B8F" w:rsidRPr="001A5077">
        <w:rPr>
          <w:color w:val="000000"/>
        </w:rPr>
        <w:t>: Ksaverska cesta 109, 10000 Zagreb</w:t>
      </w:r>
    </w:p>
    <w:p w:rsidR="00E3149E" w:rsidRPr="00B00C71" w:rsidRDefault="00E3149E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color w:val="000000"/>
        </w:rPr>
      </w:pPr>
    </w:p>
    <w:p w:rsidR="0026509F" w:rsidRPr="00CD37E1" w:rsidRDefault="0026509F" w:rsidP="00D72B9B">
      <w:pPr>
        <w:pStyle w:val="t-9-8"/>
        <w:numPr>
          <w:ilvl w:val="1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b/>
          <w:color w:val="000000"/>
        </w:rPr>
      </w:pPr>
      <w:r w:rsidRPr="00CD37E1">
        <w:rPr>
          <w:b/>
        </w:rPr>
        <w:t>Rok za donošenje odluke o odabiru</w:t>
      </w:r>
      <w:r w:rsidR="00DB4011">
        <w:rPr>
          <w:b/>
        </w:rPr>
        <w:t xml:space="preserve"> ili poništenju postupka</w:t>
      </w:r>
    </w:p>
    <w:p w:rsidR="00DB4011" w:rsidRDefault="0026509F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left="709"/>
        <w:jc w:val="both"/>
      </w:pPr>
      <w:r w:rsidRPr="00CD37E1">
        <w:t>Rok za donošenje odluke o odabiru</w:t>
      </w:r>
      <w:r w:rsidR="00DB4011">
        <w:t>/poništenju</w:t>
      </w:r>
      <w:r w:rsidRPr="00CD37E1">
        <w:t xml:space="preserve"> je </w:t>
      </w:r>
      <w:r w:rsidR="000C6883">
        <w:t>3</w:t>
      </w:r>
      <w:r w:rsidRPr="00CD37E1">
        <w:t>0 dana od dana isteka roka za dostavu ponude.</w:t>
      </w:r>
    </w:p>
    <w:p w:rsidR="00DB4011" w:rsidRDefault="00DB4011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left="709"/>
        <w:jc w:val="both"/>
      </w:pPr>
    </w:p>
    <w:p w:rsidR="00DB4011" w:rsidRPr="00CD37E1" w:rsidRDefault="00DB4011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left="709"/>
        <w:jc w:val="both"/>
      </w:pPr>
      <w:r w:rsidRPr="00DB4011">
        <w:t>Naručitelj zadržava pravo poništiti ovaj postupak</w:t>
      </w:r>
      <w:r w:rsidR="00B02A29">
        <w:t xml:space="preserve"> </w:t>
      </w:r>
      <w:r w:rsidR="008C3A8D">
        <w:t>j</w:t>
      </w:r>
      <w:r w:rsidR="00B02A29" w:rsidRPr="008C3A8D">
        <w:t>ednostavne</w:t>
      </w:r>
      <w:r w:rsidRPr="00DB4011">
        <w:t xml:space="preserve"> nabave u bilo kojem trenutku, odnosno ne odabrati niti jednu ponudu, a sve bez ikakvih obveza ili naknada bilo koje vrste prema ponuditeljima.</w:t>
      </w:r>
    </w:p>
    <w:p w:rsidR="004E1D9A" w:rsidRPr="00CD37E1" w:rsidRDefault="004E1D9A" w:rsidP="00D72B9B">
      <w:pPr>
        <w:pStyle w:val="t-9-8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color w:val="000000"/>
        </w:rPr>
      </w:pPr>
    </w:p>
    <w:p w:rsidR="0026509F" w:rsidRPr="00E20590" w:rsidRDefault="0026509F" w:rsidP="00D72B9B">
      <w:pPr>
        <w:pStyle w:val="t-9-8"/>
        <w:numPr>
          <w:ilvl w:val="1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b/>
          <w:color w:val="000000"/>
        </w:rPr>
      </w:pPr>
      <w:r w:rsidRPr="00E20590">
        <w:rPr>
          <w:b/>
          <w:color w:val="000000"/>
        </w:rPr>
        <w:t>Rok, način i uvjeti plaćanja</w:t>
      </w:r>
    </w:p>
    <w:p w:rsidR="00EA6F92" w:rsidRPr="00CD70CD" w:rsidRDefault="00130368" w:rsidP="007E7034">
      <w:pPr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CD">
        <w:rPr>
          <w:rFonts w:ascii="Times New Roman" w:eastAsia="Times New Roman" w:hAnsi="Times New Roman" w:cs="Times New Roman"/>
          <w:sz w:val="24"/>
          <w:szCs w:val="24"/>
        </w:rPr>
        <w:t xml:space="preserve">Naručitelj će </w:t>
      </w:r>
      <w:r w:rsidR="00CD70CD" w:rsidRPr="00CD70CD">
        <w:rPr>
          <w:rFonts w:ascii="Times New Roman" w:eastAsia="Times New Roman" w:hAnsi="Times New Roman" w:cs="Times New Roman"/>
          <w:sz w:val="24"/>
          <w:szCs w:val="24"/>
        </w:rPr>
        <w:t>avionske karte</w:t>
      </w:r>
      <w:r w:rsidR="003D1292" w:rsidRPr="00CD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0CD">
        <w:rPr>
          <w:rFonts w:ascii="Times New Roman" w:eastAsia="Times New Roman" w:hAnsi="Times New Roman" w:cs="Times New Roman"/>
          <w:sz w:val="24"/>
          <w:szCs w:val="24"/>
        </w:rPr>
        <w:t xml:space="preserve">platiti </w:t>
      </w:r>
      <w:r w:rsidR="000C6883" w:rsidRPr="00CD70CD">
        <w:rPr>
          <w:rFonts w:ascii="Times New Roman" w:eastAsia="Times New Roman" w:hAnsi="Times New Roman" w:cs="Times New Roman"/>
          <w:sz w:val="24"/>
          <w:szCs w:val="24"/>
        </w:rPr>
        <w:t xml:space="preserve">u roku od </w:t>
      </w:r>
      <w:r w:rsidR="003D1292" w:rsidRPr="00CD70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1711" w:rsidRPr="00CD70CD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6883" w:rsidRPr="00CD70CD">
        <w:rPr>
          <w:rFonts w:ascii="Times New Roman" w:eastAsia="Times New Roman" w:hAnsi="Times New Roman" w:cs="Times New Roman"/>
          <w:sz w:val="24"/>
          <w:szCs w:val="24"/>
        </w:rPr>
        <w:t xml:space="preserve"> dana od dana</w:t>
      </w:r>
      <w:r w:rsidR="000C6883" w:rsidRPr="000C6883">
        <w:rPr>
          <w:rFonts w:ascii="Times New Roman" w:eastAsia="Times New Roman" w:hAnsi="Times New Roman" w:cs="Times New Roman"/>
          <w:sz w:val="24"/>
          <w:szCs w:val="24"/>
        </w:rPr>
        <w:t xml:space="preserve"> zaprimanja ispravnog e-računa</w:t>
      </w:r>
      <w:r w:rsidRPr="00CD37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70CD">
        <w:rPr>
          <w:rFonts w:ascii="Times New Roman" w:eastAsia="Times New Roman" w:hAnsi="Times New Roman" w:cs="Times New Roman"/>
          <w:sz w:val="24"/>
          <w:szCs w:val="24"/>
        </w:rPr>
        <w:t xml:space="preserve"> Za grupne rezervacije odobrava se avansno plaćanje odnosno </w:t>
      </w:r>
      <w:r w:rsidR="00CD70CD" w:rsidRPr="00CD70CD">
        <w:rPr>
          <w:rFonts w:ascii="Times New Roman" w:hAnsi="Times New Roman" w:cs="Times New Roman"/>
          <w:sz w:val="24"/>
          <w:szCs w:val="24"/>
        </w:rPr>
        <w:t>depozit u iznosu od 50%. Depozit je nepovratan.</w:t>
      </w:r>
    </w:p>
    <w:p w:rsidR="007E7034" w:rsidRPr="007E7034" w:rsidRDefault="007E7034" w:rsidP="007E7034">
      <w:pPr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EF7" w:rsidRPr="00574EF7" w:rsidRDefault="00574EF7" w:rsidP="00D72B9B">
      <w:pPr>
        <w:pStyle w:val="t-9-8"/>
        <w:numPr>
          <w:ilvl w:val="1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b/>
        </w:rPr>
      </w:pPr>
      <w:r w:rsidRPr="00574EF7">
        <w:rPr>
          <w:b/>
        </w:rPr>
        <w:t>Pojašnjenje i upotpunjavanje dokumenata</w:t>
      </w:r>
      <w:r>
        <w:rPr>
          <w:b/>
        </w:rPr>
        <w:t xml:space="preserve"> i informacija</w:t>
      </w:r>
      <w:r w:rsidRPr="00574EF7">
        <w:rPr>
          <w:b/>
        </w:rPr>
        <w:t>, provjera ponuditelja</w:t>
      </w:r>
    </w:p>
    <w:p w:rsidR="00D31EFA" w:rsidRDefault="00574EF7" w:rsidP="007E7034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4EF7">
        <w:rPr>
          <w:rFonts w:ascii="Times New Roman" w:hAnsi="Times New Roman" w:cs="Times New Roman"/>
          <w:sz w:val="24"/>
          <w:szCs w:val="24"/>
        </w:rPr>
        <w:t xml:space="preserve">Po potrebi, ako su informacije ili dokumentacija koje </w:t>
      </w:r>
      <w:r>
        <w:rPr>
          <w:rFonts w:ascii="Times New Roman" w:hAnsi="Times New Roman" w:cs="Times New Roman"/>
          <w:sz w:val="24"/>
          <w:szCs w:val="24"/>
        </w:rPr>
        <w:t xml:space="preserve">je trebao dostaviti gospodarski subjekt nepotpuni ili pogrešni </w:t>
      </w:r>
      <w:r w:rsidRPr="00574EF7">
        <w:rPr>
          <w:rFonts w:ascii="Times New Roman" w:hAnsi="Times New Roman" w:cs="Times New Roman"/>
          <w:sz w:val="24"/>
          <w:szCs w:val="24"/>
        </w:rPr>
        <w:t>ili se takvima čine ili ak</w:t>
      </w:r>
      <w:r>
        <w:rPr>
          <w:rFonts w:ascii="Times New Roman" w:hAnsi="Times New Roman" w:cs="Times New Roman"/>
          <w:sz w:val="24"/>
          <w:szCs w:val="24"/>
        </w:rPr>
        <w:t xml:space="preserve">o nedostaju određeni dokumenti, </w:t>
      </w:r>
      <w:r w:rsidRPr="00574EF7">
        <w:rPr>
          <w:rFonts w:ascii="Times New Roman" w:hAnsi="Times New Roman" w:cs="Times New Roman"/>
          <w:sz w:val="24"/>
          <w:szCs w:val="24"/>
        </w:rPr>
        <w:t>javni naručitelj može, poštujući načela jednakog tretmana</w:t>
      </w:r>
      <w:r>
        <w:rPr>
          <w:rFonts w:ascii="Times New Roman" w:hAnsi="Times New Roman" w:cs="Times New Roman"/>
          <w:sz w:val="24"/>
          <w:szCs w:val="24"/>
        </w:rPr>
        <w:t xml:space="preserve"> i transparentnosti, zahtijevati </w:t>
      </w:r>
      <w:r w:rsidRPr="00574EF7">
        <w:rPr>
          <w:rFonts w:ascii="Times New Roman" w:hAnsi="Times New Roman" w:cs="Times New Roman"/>
          <w:sz w:val="24"/>
          <w:szCs w:val="24"/>
        </w:rPr>
        <w:t>od gospodarskih subjekata da dopune, razja</w:t>
      </w:r>
      <w:r>
        <w:rPr>
          <w:rFonts w:ascii="Times New Roman" w:hAnsi="Times New Roman" w:cs="Times New Roman"/>
          <w:sz w:val="24"/>
          <w:szCs w:val="24"/>
        </w:rPr>
        <w:t xml:space="preserve">sne, upotpune ili dostave nužne </w:t>
      </w:r>
      <w:r w:rsidRPr="00574EF7">
        <w:rPr>
          <w:rFonts w:ascii="Times New Roman" w:hAnsi="Times New Roman" w:cs="Times New Roman"/>
          <w:sz w:val="24"/>
          <w:szCs w:val="24"/>
        </w:rPr>
        <w:t>informacije ili do</w:t>
      </w:r>
      <w:r>
        <w:rPr>
          <w:rFonts w:ascii="Times New Roman" w:hAnsi="Times New Roman" w:cs="Times New Roman"/>
          <w:sz w:val="24"/>
          <w:szCs w:val="24"/>
        </w:rPr>
        <w:t>kumentaciju u primjerenom roku.</w:t>
      </w:r>
    </w:p>
    <w:p w:rsidR="00797175" w:rsidRDefault="00797175" w:rsidP="007E7034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7034" w:rsidRPr="007E7034" w:rsidRDefault="007E7034" w:rsidP="007E7034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4EF7" w:rsidRPr="00A34DCF" w:rsidRDefault="007B0C84" w:rsidP="00D72B9B">
      <w:pPr>
        <w:pStyle w:val="t-9-8"/>
        <w:numPr>
          <w:ilvl w:val="1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b/>
          <w:color w:val="000000"/>
        </w:rPr>
      </w:pPr>
      <w:r>
        <w:rPr>
          <w:b/>
          <w:bCs/>
          <w:color w:val="000000"/>
        </w:rPr>
        <w:t>I</w:t>
      </w:r>
      <w:r w:rsidR="00574EF7" w:rsidRPr="00A34DCF">
        <w:rPr>
          <w:b/>
          <w:bCs/>
          <w:color w:val="000000"/>
        </w:rPr>
        <w:t xml:space="preserve">zjavljivanje žalbe </w:t>
      </w:r>
    </w:p>
    <w:p w:rsidR="007B0C84" w:rsidRDefault="00574EF7" w:rsidP="00D72B9B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450C">
        <w:rPr>
          <w:rFonts w:ascii="Times New Roman" w:hAnsi="Times New Roman" w:cs="Times New Roman"/>
          <w:sz w:val="24"/>
          <w:szCs w:val="24"/>
        </w:rPr>
        <w:t>Sukladno članku 12. stavku 1. Zakona o javnoj nabavi („Narodne novine“, broj 120/16</w:t>
      </w:r>
      <w:r w:rsidR="003D1292">
        <w:rPr>
          <w:rFonts w:ascii="Times New Roman" w:hAnsi="Times New Roman" w:cs="Times New Roman"/>
          <w:sz w:val="24"/>
          <w:szCs w:val="24"/>
        </w:rPr>
        <w:t>, 144/22</w:t>
      </w:r>
      <w:r w:rsidRPr="00AE450C">
        <w:rPr>
          <w:rFonts w:ascii="Times New Roman" w:hAnsi="Times New Roman" w:cs="Times New Roman"/>
          <w:sz w:val="24"/>
          <w:szCs w:val="24"/>
        </w:rPr>
        <w:t xml:space="preserve">), za nabavu roba i usluga manju od </w:t>
      </w:r>
      <w:r w:rsidR="003D1292">
        <w:rPr>
          <w:rFonts w:ascii="Times New Roman" w:hAnsi="Times New Roman" w:cs="Times New Roman"/>
          <w:sz w:val="24"/>
          <w:szCs w:val="24"/>
        </w:rPr>
        <w:t>26.540,00 eura</w:t>
      </w:r>
      <w:r w:rsidRPr="00AE450C">
        <w:rPr>
          <w:rFonts w:ascii="Times New Roman" w:hAnsi="Times New Roman" w:cs="Times New Roman"/>
          <w:sz w:val="24"/>
          <w:szCs w:val="24"/>
        </w:rPr>
        <w:t xml:space="preserve"> bez PDV, odnosno </w:t>
      </w:r>
      <w:r w:rsidR="003D1292">
        <w:rPr>
          <w:rFonts w:ascii="Times New Roman" w:hAnsi="Times New Roman" w:cs="Times New Roman"/>
          <w:sz w:val="24"/>
          <w:szCs w:val="24"/>
        </w:rPr>
        <w:t>66.360,00 eura</w:t>
      </w:r>
      <w:r w:rsidRPr="00AE450C">
        <w:rPr>
          <w:rFonts w:ascii="Times New Roman" w:hAnsi="Times New Roman" w:cs="Times New Roman"/>
          <w:sz w:val="24"/>
          <w:szCs w:val="24"/>
        </w:rPr>
        <w:t xml:space="preserve"> za nabavu radova, nije obvezno provoditi postupke javne nabave propisane Zakonom o javnoj nabavi. Za ove vrijednosti nabave provodi se postupak jednostavne nabave, sukladno Uputi o provedbi postupaka jednostavne nabave, koju je propisao Naručitelj. Stoga se na ovaj postupak </w:t>
      </w:r>
      <w:r w:rsidR="00B02A29" w:rsidRPr="008C3A8D">
        <w:rPr>
          <w:rFonts w:ascii="Times New Roman" w:hAnsi="Times New Roman" w:cs="Times New Roman"/>
          <w:sz w:val="24"/>
          <w:szCs w:val="24"/>
        </w:rPr>
        <w:t>jednostavne</w:t>
      </w:r>
      <w:r w:rsidR="00B02A29">
        <w:rPr>
          <w:rFonts w:ascii="Times New Roman" w:hAnsi="Times New Roman" w:cs="Times New Roman"/>
          <w:sz w:val="24"/>
          <w:szCs w:val="24"/>
        </w:rPr>
        <w:t xml:space="preserve"> </w:t>
      </w:r>
      <w:r w:rsidRPr="00AE450C">
        <w:rPr>
          <w:rFonts w:ascii="Times New Roman" w:hAnsi="Times New Roman" w:cs="Times New Roman"/>
          <w:sz w:val="24"/>
          <w:szCs w:val="24"/>
        </w:rPr>
        <w:t>nabave ne primjenjuje niti jedan postupak pravne zaštite pred Državnom komisijom za kontrolu postupaka javne nabave.</w:t>
      </w:r>
    </w:p>
    <w:p w:rsidR="008C3A8D" w:rsidRDefault="008C3A8D" w:rsidP="00D72B9B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C3A8D" w:rsidRDefault="008C3A8D" w:rsidP="00D72B9B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5BD2">
        <w:rPr>
          <w:rFonts w:ascii="Times New Roman" w:hAnsi="Times New Roman" w:cs="Times New Roman"/>
          <w:sz w:val="24"/>
          <w:szCs w:val="24"/>
        </w:rPr>
        <w:t>Protiv Odluke o odabiru/poništenju nije dopuštena žalba niti se može uložiti prigovor te nema roka mirovanja za sklapanje ugovora odnosno izdavanje narudžbenice.</w:t>
      </w:r>
    </w:p>
    <w:p w:rsidR="001A3396" w:rsidRPr="001A3396" w:rsidRDefault="001A3396" w:rsidP="001A3396">
      <w:pPr>
        <w:pStyle w:val="t-9-8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color w:val="000000"/>
        </w:rPr>
      </w:pPr>
    </w:p>
    <w:p w:rsidR="0026509F" w:rsidRPr="00DD1739" w:rsidRDefault="0026509F" w:rsidP="00D72B9B">
      <w:pPr>
        <w:pStyle w:val="t-9-8"/>
        <w:numPr>
          <w:ilvl w:val="1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DD1739">
        <w:rPr>
          <w:b/>
          <w:color w:val="000000"/>
        </w:rPr>
        <w:t>PRILOG</w:t>
      </w:r>
    </w:p>
    <w:p w:rsidR="00AE450C" w:rsidRDefault="00AE450C" w:rsidP="00D72B9B">
      <w:pPr>
        <w:pStyle w:val="Odlomakpopisa"/>
        <w:numPr>
          <w:ilvl w:val="0"/>
          <w:numId w:val="30"/>
        </w:numPr>
        <w:tabs>
          <w:tab w:val="left" w:pos="709"/>
        </w:tabs>
        <w:spacing w:line="276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PL-1 Ponudbeni list </w:t>
      </w:r>
      <w:r w:rsidRPr="00DD1739">
        <w:rPr>
          <w:rFonts w:ascii="Times New Roman" w:hAnsi="Times New Roman" w:cs="Times New Roman"/>
          <w:sz w:val="24"/>
          <w:szCs w:val="24"/>
        </w:rPr>
        <w:t>(1 stranica)</w:t>
      </w:r>
    </w:p>
    <w:p w:rsidR="00D72B9B" w:rsidRDefault="00AE450C" w:rsidP="00D024BB">
      <w:pPr>
        <w:pStyle w:val="Odlomakpopisa"/>
        <w:numPr>
          <w:ilvl w:val="0"/>
          <w:numId w:val="30"/>
        </w:numPr>
        <w:tabs>
          <w:tab w:val="left" w:pos="709"/>
        </w:tabs>
        <w:spacing w:line="276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PL-2 </w:t>
      </w:r>
      <w:r w:rsidR="00CE7282" w:rsidRPr="004052B7">
        <w:rPr>
          <w:rFonts w:ascii="Times New Roman" w:hAnsi="Times New Roman" w:cs="Times New Roman"/>
          <w:sz w:val="24"/>
          <w:szCs w:val="24"/>
        </w:rPr>
        <w:t>Troškovnik</w:t>
      </w:r>
      <w:r w:rsidR="001E6305" w:rsidRPr="004052B7">
        <w:rPr>
          <w:rFonts w:ascii="Times New Roman" w:hAnsi="Times New Roman" w:cs="Times New Roman"/>
          <w:sz w:val="24"/>
          <w:szCs w:val="24"/>
        </w:rPr>
        <w:t xml:space="preserve"> </w:t>
      </w:r>
      <w:r w:rsidRPr="00DD1739">
        <w:rPr>
          <w:rFonts w:ascii="Times New Roman" w:hAnsi="Times New Roman" w:cs="Times New Roman"/>
          <w:sz w:val="24"/>
          <w:szCs w:val="24"/>
        </w:rPr>
        <w:t>(1 stranica)</w:t>
      </w:r>
      <w:bookmarkEnd w:id="3"/>
      <w:bookmarkEnd w:id="4"/>
      <w:r w:rsidR="00D024BB" w:rsidRPr="00D72B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3396" w:rsidRDefault="001A3396" w:rsidP="00D024BB">
      <w:pPr>
        <w:pStyle w:val="Odlomakpopisa"/>
        <w:numPr>
          <w:ilvl w:val="0"/>
          <w:numId w:val="30"/>
        </w:numPr>
        <w:tabs>
          <w:tab w:val="left" w:pos="709"/>
        </w:tabs>
        <w:spacing w:line="276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Prilog 1 - Upit za rezervaciju</w:t>
      </w:r>
    </w:p>
    <w:p w:rsidR="001A3396" w:rsidRPr="00D72B9B" w:rsidRDefault="001A3396" w:rsidP="00D024BB">
      <w:pPr>
        <w:pStyle w:val="Odlomakpopisa"/>
        <w:numPr>
          <w:ilvl w:val="0"/>
          <w:numId w:val="30"/>
        </w:numPr>
        <w:tabs>
          <w:tab w:val="left" w:pos="709"/>
        </w:tabs>
        <w:spacing w:line="276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Prilog 2 – Upit za grupnu rezervaciju </w:t>
      </w:r>
    </w:p>
    <w:sectPr w:rsidR="001A3396" w:rsidRPr="00D72B9B" w:rsidSect="0094006F">
      <w:footerReference w:type="default" r:id="rId13"/>
      <w:pgSz w:w="11906" w:h="16838" w:code="9"/>
      <w:pgMar w:top="1134" w:right="1134" w:bottom="1134" w:left="1418" w:header="720" w:footer="505" w:gutter="0"/>
      <w:pgBorders w:offsetFrom="page">
        <w:top w:val="none" w:sz="162" w:space="9" w:color="590080" w:frame="1"/>
        <w:left w:val="none" w:sz="70" w:space="2" w:color="C600F7"/>
        <w:bottom w:val="none" w:sz="128" w:space="0" w:color="FF0080" w:shadow="1" w:frame="1"/>
        <w:right w:val="none" w:sz="0" w:space="0" w:color="FF0000" w:shadow="1" w:frame="1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DF8" w:rsidRDefault="009A6DF8" w:rsidP="00A37B47">
      <w:pPr>
        <w:spacing w:line="240" w:lineRule="auto"/>
      </w:pPr>
      <w:r>
        <w:separator/>
      </w:r>
    </w:p>
  </w:endnote>
  <w:endnote w:type="continuationSeparator" w:id="0">
    <w:p w:rsidR="009A6DF8" w:rsidRDefault="009A6DF8" w:rsidP="00A37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_Avant_Garde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78" w:rsidRDefault="00144D78" w:rsidP="00BE4463">
    <w:pPr>
      <w:pStyle w:val="Podnoje"/>
      <w:jc w:val="center"/>
    </w:pPr>
    <w:r>
      <w:t>HRVATSKA VATROGASNA ZAJEDNICA</w:t>
    </w:r>
  </w:p>
  <w:p w:rsidR="00144D78" w:rsidRPr="008414CA" w:rsidRDefault="00144D78" w:rsidP="00175232">
    <w:pPr>
      <w:pStyle w:val="Podnoje"/>
      <w:jc w:val="right"/>
    </w:pPr>
    <w:r w:rsidRPr="008414CA">
      <w:fldChar w:fldCharType="begin"/>
    </w:r>
    <w:r w:rsidRPr="008414CA">
      <w:instrText xml:space="preserve"> PAGE </w:instrText>
    </w:r>
    <w:r w:rsidRPr="008414CA">
      <w:fldChar w:fldCharType="separate"/>
    </w:r>
    <w:r w:rsidR="0049472B">
      <w:rPr>
        <w:noProof/>
      </w:rPr>
      <w:t>2</w:t>
    </w:r>
    <w:r w:rsidRPr="008414CA">
      <w:fldChar w:fldCharType="end"/>
    </w:r>
  </w:p>
  <w:p w:rsidR="00144D78" w:rsidRDefault="00144D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DF8" w:rsidRDefault="009A6DF8" w:rsidP="00A37B47">
      <w:pPr>
        <w:spacing w:line="240" w:lineRule="auto"/>
      </w:pPr>
      <w:r>
        <w:separator/>
      </w:r>
    </w:p>
  </w:footnote>
  <w:footnote w:type="continuationSeparator" w:id="0">
    <w:p w:rsidR="009A6DF8" w:rsidRDefault="009A6DF8" w:rsidP="00A37B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624"/>
    <w:multiLevelType w:val="hybridMultilevel"/>
    <w:tmpl w:val="DE88A3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6764"/>
    <w:multiLevelType w:val="hybridMultilevel"/>
    <w:tmpl w:val="90686178"/>
    <w:lvl w:ilvl="0" w:tplc="61B86E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10106"/>
    <w:multiLevelType w:val="hybridMultilevel"/>
    <w:tmpl w:val="97A4F388"/>
    <w:lvl w:ilvl="0" w:tplc="E4D8B0C2">
      <w:start w:val="1"/>
      <w:numFmt w:val="decimal"/>
      <w:lvlText w:val="%1."/>
      <w:lvlJc w:val="left"/>
      <w:pPr>
        <w:ind w:left="38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78" w:hanging="360"/>
      </w:pPr>
    </w:lvl>
    <w:lvl w:ilvl="2" w:tplc="041A001B" w:tentative="1">
      <w:start w:val="1"/>
      <w:numFmt w:val="lowerRoman"/>
      <w:lvlText w:val="%3."/>
      <w:lvlJc w:val="right"/>
      <w:pPr>
        <w:ind w:left="5298" w:hanging="180"/>
      </w:pPr>
    </w:lvl>
    <w:lvl w:ilvl="3" w:tplc="041A000F">
      <w:start w:val="1"/>
      <w:numFmt w:val="decimal"/>
      <w:lvlText w:val="%4."/>
      <w:lvlJc w:val="left"/>
      <w:pPr>
        <w:ind w:left="6018" w:hanging="360"/>
      </w:pPr>
    </w:lvl>
    <w:lvl w:ilvl="4" w:tplc="041A0019" w:tentative="1">
      <w:start w:val="1"/>
      <w:numFmt w:val="lowerLetter"/>
      <w:lvlText w:val="%5."/>
      <w:lvlJc w:val="left"/>
      <w:pPr>
        <w:ind w:left="6738" w:hanging="360"/>
      </w:pPr>
    </w:lvl>
    <w:lvl w:ilvl="5" w:tplc="041A001B" w:tentative="1">
      <w:start w:val="1"/>
      <w:numFmt w:val="lowerRoman"/>
      <w:lvlText w:val="%6."/>
      <w:lvlJc w:val="right"/>
      <w:pPr>
        <w:ind w:left="7458" w:hanging="180"/>
      </w:pPr>
    </w:lvl>
    <w:lvl w:ilvl="6" w:tplc="041A000F" w:tentative="1">
      <w:start w:val="1"/>
      <w:numFmt w:val="decimal"/>
      <w:lvlText w:val="%7."/>
      <w:lvlJc w:val="left"/>
      <w:pPr>
        <w:ind w:left="8178" w:hanging="360"/>
      </w:pPr>
    </w:lvl>
    <w:lvl w:ilvl="7" w:tplc="041A0019" w:tentative="1">
      <w:start w:val="1"/>
      <w:numFmt w:val="lowerLetter"/>
      <w:lvlText w:val="%8."/>
      <w:lvlJc w:val="left"/>
      <w:pPr>
        <w:ind w:left="8898" w:hanging="360"/>
      </w:pPr>
    </w:lvl>
    <w:lvl w:ilvl="8" w:tplc="041A001B" w:tentative="1">
      <w:start w:val="1"/>
      <w:numFmt w:val="lowerRoman"/>
      <w:lvlText w:val="%9."/>
      <w:lvlJc w:val="right"/>
      <w:pPr>
        <w:ind w:left="9618" w:hanging="180"/>
      </w:pPr>
    </w:lvl>
  </w:abstractNum>
  <w:abstractNum w:abstractNumId="4" w15:restartNumberingAfterBreak="0">
    <w:nsid w:val="16D819BD"/>
    <w:multiLevelType w:val="hybridMultilevel"/>
    <w:tmpl w:val="5C9EA248"/>
    <w:lvl w:ilvl="0" w:tplc="115AF13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2418" w:hanging="360"/>
      </w:pPr>
    </w:lvl>
    <w:lvl w:ilvl="2" w:tplc="041A001B">
      <w:start w:val="1"/>
      <w:numFmt w:val="lowerRoman"/>
      <w:lvlText w:val="%3."/>
      <w:lvlJc w:val="right"/>
      <w:pPr>
        <w:ind w:left="3138" w:hanging="180"/>
      </w:pPr>
    </w:lvl>
    <w:lvl w:ilvl="3" w:tplc="3A3C6DD0">
      <w:start w:val="1"/>
      <w:numFmt w:val="decimal"/>
      <w:lvlText w:val="%4."/>
      <w:lvlJc w:val="left"/>
      <w:pPr>
        <w:ind w:left="3858" w:hanging="360"/>
      </w:pPr>
      <w:rPr>
        <w:i w:val="0"/>
      </w:rPr>
    </w:lvl>
    <w:lvl w:ilvl="4" w:tplc="041A0019">
      <w:start w:val="1"/>
      <w:numFmt w:val="lowerLetter"/>
      <w:lvlText w:val="%5."/>
      <w:lvlJc w:val="left"/>
      <w:pPr>
        <w:ind w:left="4578" w:hanging="360"/>
      </w:pPr>
    </w:lvl>
    <w:lvl w:ilvl="5" w:tplc="041A001B">
      <w:start w:val="1"/>
      <w:numFmt w:val="lowerRoman"/>
      <w:lvlText w:val="%6."/>
      <w:lvlJc w:val="right"/>
      <w:pPr>
        <w:ind w:left="5298" w:hanging="180"/>
      </w:pPr>
    </w:lvl>
    <w:lvl w:ilvl="6" w:tplc="041A000F">
      <w:start w:val="1"/>
      <w:numFmt w:val="decimal"/>
      <w:lvlText w:val="%7."/>
      <w:lvlJc w:val="left"/>
      <w:pPr>
        <w:ind w:left="6018" w:hanging="360"/>
      </w:pPr>
    </w:lvl>
    <w:lvl w:ilvl="7" w:tplc="041A0019">
      <w:start w:val="1"/>
      <w:numFmt w:val="lowerLetter"/>
      <w:lvlText w:val="%8."/>
      <w:lvlJc w:val="left"/>
      <w:pPr>
        <w:ind w:left="6738" w:hanging="360"/>
      </w:pPr>
    </w:lvl>
    <w:lvl w:ilvl="8" w:tplc="041A001B">
      <w:start w:val="1"/>
      <w:numFmt w:val="lowerRoman"/>
      <w:lvlText w:val="%9."/>
      <w:lvlJc w:val="right"/>
      <w:pPr>
        <w:ind w:left="7458" w:hanging="180"/>
      </w:pPr>
    </w:lvl>
  </w:abstractNum>
  <w:abstractNum w:abstractNumId="5" w15:restartNumberingAfterBreak="0">
    <w:nsid w:val="1B791500"/>
    <w:multiLevelType w:val="hybridMultilevel"/>
    <w:tmpl w:val="1D521904"/>
    <w:lvl w:ilvl="0" w:tplc="98C42BDC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890E6B"/>
    <w:multiLevelType w:val="hybridMultilevel"/>
    <w:tmpl w:val="C31EFAAE"/>
    <w:lvl w:ilvl="0" w:tplc="7B7E2C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247FA"/>
    <w:multiLevelType w:val="hybridMultilevel"/>
    <w:tmpl w:val="1B1A364C"/>
    <w:lvl w:ilvl="0" w:tplc="68506618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E61377F"/>
    <w:multiLevelType w:val="hybridMultilevel"/>
    <w:tmpl w:val="70C0FB00"/>
    <w:lvl w:ilvl="0" w:tplc="275C7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A608A"/>
    <w:multiLevelType w:val="hybridMultilevel"/>
    <w:tmpl w:val="F8322E10"/>
    <w:lvl w:ilvl="0" w:tplc="72883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2" w15:restartNumberingAfterBreak="0">
    <w:nsid w:val="2A861BAF"/>
    <w:multiLevelType w:val="hybridMultilevel"/>
    <w:tmpl w:val="5176AA6E"/>
    <w:lvl w:ilvl="0" w:tplc="F1B2F2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E06FEB"/>
    <w:multiLevelType w:val="multilevel"/>
    <w:tmpl w:val="D9042A7A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6" w:hanging="1800"/>
      </w:pPr>
      <w:rPr>
        <w:rFonts w:hint="default"/>
      </w:rPr>
    </w:lvl>
  </w:abstractNum>
  <w:abstractNum w:abstractNumId="14" w15:restartNumberingAfterBreak="0">
    <w:nsid w:val="326519A3"/>
    <w:multiLevelType w:val="hybridMultilevel"/>
    <w:tmpl w:val="9836F110"/>
    <w:lvl w:ilvl="0" w:tplc="2538529C">
      <w:start w:val="9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B65C0"/>
    <w:multiLevelType w:val="hybridMultilevel"/>
    <w:tmpl w:val="21620526"/>
    <w:lvl w:ilvl="0" w:tplc="2938B7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2622EA"/>
    <w:multiLevelType w:val="hybridMultilevel"/>
    <w:tmpl w:val="31AE5342"/>
    <w:lvl w:ilvl="0" w:tplc="041A0017">
      <w:start w:val="1"/>
      <w:numFmt w:val="lowerLetter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546841"/>
    <w:multiLevelType w:val="hybridMultilevel"/>
    <w:tmpl w:val="DC7ADFFE"/>
    <w:lvl w:ilvl="0" w:tplc="9CCCB60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E1C41"/>
    <w:multiLevelType w:val="hybridMultilevel"/>
    <w:tmpl w:val="3E689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65A97"/>
    <w:multiLevelType w:val="hybridMultilevel"/>
    <w:tmpl w:val="578ABD7A"/>
    <w:lvl w:ilvl="0" w:tplc="696E2D3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3002708"/>
    <w:multiLevelType w:val="multilevel"/>
    <w:tmpl w:val="B29CA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31779A8"/>
    <w:multiLevelType w:val="hybridMultilevel"/>
    <w:tmpl w:val="F3B030A0"/>
    <w:lvl w:ilvl="0" w:tplc="EBA0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460DE"/>
    <w:multiLevelType w:val="hybridMultilevel"/>
    <w:tmpl w:val="1E982A5E"/>
    <w:lvl w:ilvl="0" w:tplc="A4F2797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372931"/>
    <w:multiLevelType w:val="hybridMultilevel"/>
    <w:tmpl w:val="1890B0AE"/>
    <w:lvl w:ilvl="0" w:tplc="254A0C92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94EA67C6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223207"/>
    <w:multiLevelType w:val="hybridMultilevel"/>
    <w:tmpl w:val="9F701B66"/>
    <w:lvl w:ilvl="0" w:tplc="75F265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D546A9"/>
    <w:multiLevelType w:val="hybridMultilevel"/>
    <w:tmpl w:val="1C6003D0"/>
    <w:lvl w:ilvl="0" w:tplc="18C6CA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395D5B"/>
    <w:multiLevelType w:val="hybridMultilevel"/>
    <w:tmpl w:val="EF9011C0"/>
    <w:lvl w:ilvl="0" w:tplc="341ECDD4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B1"/>
    <w:multiLevelType w:val="hybridMultilevel"/>
    <w:tmpl w:val="0D9C7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E7157"/>
    <w:multiLevelType w:val="hybridMultilevel"/>
    <w:tmpl w:val="BAD2AD7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23C6D16"/>
    <w:multiLevelType w:val="hybridMultilevel"/>
    <w:tmpl w:val="2A78B524"/>
    <w:lvl w:ilvl="0" w:tplc="4ED47C2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68BD7B62"/>
    <w:multiLevelType w:val="hybridMultilevel"/>
    <w:tmpl w:val="41FE28F4"/>
    <w:lvl w:ilvl="0" w:tplc="81B2ED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A3E8E"/>
    <w:multiLevelType w:val="hybridMultilevel"/>
    <w:tmpl w:val="3E62B436"/>
    <w:lvl w:ilvl="0" w:tplc="041A0011">
      <w:start w:val="1"/>
      <w:numFmt w:val="decimal"/>
      <w:lvlText w:val="%1)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FE26FA6"/>
    <w:multiLevelType w:val="hybridMultilevel"/>
    <w:tmpl w:val="9ACE5EB8"/>
    <w:lvl w:ilvl="0" w:tplc="1AE41B2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40117B0"/>
    <w:multiLevelType w:val="hybridMultilevel"/>
    <w:tmpl w:val="8F5E7774"/>
    <w:lvl w:ilvl="0" w:tplc="2264D1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11054C"/>
    <w:multiLevelType w:val="hybridMultilevel"/>
    <w:tmpl w:val="667283E0"/>
    <w:lvl w:ilvl="0" w:tplc="8C7E657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916353"/>
    <w:multiLevelType w:val="hybridMultilevel"/>
    <w:tmpl w:val="199028F6"/>
    <w:lvl w:ilvl="0" w:tplc="EBA0DA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C63F76"/>
    <w:multiLevelType w:val="hybridMultilevel"/>
    <w:tmpl w:val="3704FA3E"/>
    <w:lvl w:ilvl="0" w:tplc="1ADA89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3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10"/>
  </w:num>
  <w:num w:numId="6">
    <w:abstractNumId w:val="23"/>
  </w:num>
  <w:num w:numId="7">
    <w:abstractNumId w:val="4"/>
  </w:num>
  <w:num w:numId="8">
    <w:abstractNumId w:val="27"/>
  </w:num>
  <w:num w:numId="9">
    <w:abstractNumId w:val="35"/>
  </w:num>
  <w:num w:numId="10">
    <w:abstractNumId w:val="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8"/>
  </w:num>
  <w:num w:numId="14">
    <w:abstractNumId w:val="6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7"/>
  </w:num>
  <w:num w:numId="19">
    <w:abstractNumId w:val="22"/>
  </w:num>
  <w:num w:numId="20">
    <w:abstractNumId w:val="36"/>
  </w:num>
  <w:num w:numId="21">
    <w:abstractNumId w:val="32"/>
  </w:num>
  <w:num w:numId="22">
    <w:abstractNumId w:val="19"/>
  </w:num>
  <w:num w:numId="23">
    <w:abstractNumId w:val="39"/>
  </w:num>
  <w:num w:numId="24">
    <w:abstractNumId w:val="29"/>
  </w:num>
  <w:num w:numId="25">
    <w:abstractNumId w:val="9"/>
  </w:num>
  <w:num w:numId="26">
    <w:abstractNumId w:val="8"/>
  </w:num>
  <w:num w:numId="27">
    <w:abstractNumId w:val="24"/>
  </w:num>
  <w:num w:numId="28">
    <w:abstractNumId w:val="26"/>
  </w:num>
  <w:num w:numId="29">
    <w:abstractNumId w:val="14"/>
  </w:num>
  <w:num w:numId="30">
    <w:abstractNumId w:val="33"/>
  </w:num>
  <w:num w:numId="31">
    <w:abstractNumId w:val="12"/>
  </w:num>
  <w:num w:numId="32">
    <w:abstractNumId w:val="15"/>
  </w:num>
  <w:num w:numId="33">
    <w:abstractNumId w:val="34"/>
  </w:num>
  <w:num w:numId="34">
    <w:abstractNumId w:val="25"/>
  </w:num>
  <w:num w:numId="35">
    <w:abstractNumId w:val="2"/>
  </w:num>
  <w:num w:numId="36">
    <w:abstractNumId w:val="3"/>
  </w:num>
  <w:num w:numId="37">
    <w:abstractNumId w:val="28"/>
  </w:num>
  <w:num w:numId="38">
    <w:abstractNumId w:val="16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DE"/>
    <w:rsid w:val="000014E4"/>
    <w:rsid w:val="00001FED"/>
    <w:rsid w:val="000032E5"/>
    <w:rsid w:val="00003898"/>
    <w:rsid w:val="000043CD"/>
    <w:rsid w:val="00005C2B"/>
    <w:rsid w:val="000062FE"/>
    <w:rsid w:val="0000769E"/>
    <w:rsid w:val="000079F8"/>
    <w:rsid w:val="00007E4D"/>
    <w:rsid w:val="00010A73"/>
    <w:rsid w:val="00011BCC"/>
    <w:rsid w:val="00012AEC"/>
    <w:rsid w:val="00013296"/>
    <w:rsid w:val="00015652"/>
    <w:rsid w:val="00016D78"/>
    <w:rsid w:val="0002079D"/>
    <w:rsid w:val="00024986"/>
    <w:rsid w:val="0002530E"/>
    <w:rsid w:val="00026119"/>
    <w:rsid w:val="000261E1"/>
    <w:rsid w:val="00026382"/>
    <w:rsid w:val="0002687A"/>
    <w:rsid w:val="000315A4"/>
    <w:rsid w:val="000318AD"/>
    <w:rsid w:val="00031CEC"/>
    <w:rsid w:val="000322C5"/>
    <w:rsid w:val="000325A4"/>
    <w:rsid w:val="0003396A"/>
    <w:rsid w:val="000350EE"/>
    <w:rsid w:val="00036129"/>
    <w:rsid w:val="00036D32"/>
    <w:rsid w:val="00036D73"/>
    <w:rsid w:val="00041482"/>
    <w:rsid w:val="0004245D"/>
    <w:rsid w:val="00044B51"/>
    <w:rsid w:val="00051345"/>
    <w:rsid w:val="000529AF"/>
    <w:rsid w:val="00053A25"/>
    <w:rsid w:val="00053F1B"/>
    <w:rsid w:val="000550B5"/>
    <w:rsid w:val="000553E2"/>
    <w:rsid w:val="00056089"/>
    <w:rsid w:val="00056F0D"/>
    <w:rsid w:val="00057FD9"/>
    <w:rsid w:val="0006140C"/>
    <w:rsid w:val="00063D42"/>
    <w:rsid w:val="00066AA8"/>
    <w:rsid w:val="00070808"/>
    <w:rsid w:val="00072082"/>
    <w:rsid w:val="00072623"/>
    <w:rsid w:val="00072999"/>
    <w:rsid w:val="00074177"/>
    <w:rsid w:val="0007683E"/>
    <w:rsid w:val="00077616"/>
    <w:rsid w:val="000802D1"/>
    <w:rsid w:val="00080579"/>
    <w:rsid w:val="00080BCE"/>
    <w:rsid w:val="00082B1C"/>
    <w:rsid w:val="0008341A"/>
    <w:rsid w:val="00083E44"/>
    <w:rsid w:val="00084E63"/>
    <w:rsid w:val="00085DD0"/>
    <w:rsid w:val="00085FC2"/>
    <w:rsid w:val="00087D1A"/>
    <w:rsid w:val="00091D2A"/>
    <w:rsid w:val="000945E8"/>
    <w:rsid w:val="00094A84"/>
    <w:rsid w:val="000A04A4"/>
    <w:rsid w:val="000A09A6"/>
    <w:rsid w:val="000A3431"/>
    <w:rsid w:val="000A50EC"/>
    <w:rsid w:val="000A5807"/>
    <w:rsid w:val="000B0770"/>
    <w:rsid w:val="000B1200"/>
    <w:rsid w:val="000B2EA7"/>
    <w:rsid w:val="000B35D3"/>
    <w:rsid w:val="000B453B"/>
    <w:rsid w:val="000B72F8"/>
    <w:rsid w:val="000B7565"/>
    <w:rsid w:val="000C16FF"/>
    <w:rsid w:val="000C18E8"/>
    <w:rsid w:val="000C1A4A"/>
    <w:rsid w:val="000C1BEC"/>
    <w:rsid w:val="000C2B81"/>
    <w:rsid w:val="000C34C5"/>
    <w:rsid w:val="000C3541"/>
    <w:rsid w:val="000C4CFE"/>
    <w:rsid w:val="000C6883"/>
    <w:rsid w:val="000D1103"/>
    <w:rsid w:val="000D3A68"/>
    <w:rsid w:val="000D3AA7"/>
    <w:rsid w:val="000D3B98"/>
    <w:rsid w:val="000D4E86"/>
    <w:rsid w:val="000D541F"/>
    <w:rsid w:val="000D59B5"/>
    <w:rsid w:val="000D6253"/>
    <w:rsid w:val="000D6B75"/>
    <w:rsid w:val="000D7C53"/>
    <w:rsid w:val="000E0784"/>
    <w:rsid w:val="000E3315"/>
    <w:rsid w:val="000E4A89"/>
    <w:rsid w:val="000E54A6"/>
    <w:rsid w:val="000E63DD"/>
    <w:rsid w:val="000E6C43"/>
    <w:rsid w:val="000E7113"/>
    <w:rsid w:val="000F1E2B"/>
    <w:rsid w:val="000F41CE"/>
    <w:rsid w:val="000F4C12"/>
    <w:rsid w:val="000F713C"/>
    <w:rsid w:val="000F788B"/>
    <w:rsid w:val="00100154"/>
    <w:rsid w:val="00100314"/>
    <w:rsid w:val="00101BE3"/>
    <w:rsid w:val="0010385F"/>
    <w:rsid w:val="00104231"/>
    <w:rsid w:val="0010639C"/>
    <w:rsid w:val="00107959"/>
    <w:rsid w:val="00110130"/>
    <w:rsid w:val="00110CF9"/>
    <w:rsid w:val="00110E21"/>
    <w:rsid w:val="001113A9"/>
    <w:rsid w:val="001114E6"/>
    <w:rsid w:val="00114F42"/>
    <w:rsid w:val="001167CA"/>
    <w:rsid w:val="0011706D"/>
    <w:rsid w:val="0012149D"/>
    <w:rsid w:val="0012154E"/>
    <w:rsid w:val="00122457"/>
    <w:rsid w:val="0012361B"/>
    <w:rsid w:val="00123937"/>
    <w:rsid w:val="001249A8"/>
    <w:rsid w:val="0012695C"/>
    <w:rsid w:val="00127186"/>
    <w:rsid w:val="00130368"/>
    <w:rsid w:val="001328C0"/>
    <w:rsid w:val="001334FD"/>
    <w:rsid w:val="00133853"/>
    <w:rsid w:val="001338A9"/>
    <w:rsid w:val="001339D4"/>
    <w:rsid w:val="00135022"/>
    <w:rsid w:val="001362D3"/>
    <w:rsid w:val="00140142"/>
    <w:rsid w:val="001409F2"/>
    <w:rsid w:val="0014123E"/>
    <w:rsid w:val="001416A3"/>
    <w:rsid w:val="00141705"/>
    <w:rsid w:val="001423E2"/>
    <w:rsid w:val="001424F0"/>
    <w:rsid w:val="00144CEE"/>
    <w:rsid w:val="00144D78"/>
    <w:rsid w:val="0014559F"/>
    <w:rsid w:val="00145994"/>
    <w:rsid w:val="00147274"/>
    <w:rsid w:val="001500A4"/>
    <w:rsid w:val="0015252C"/>
    <w:rsid w:val="001526AB"/>
    <w:rsid w:val="0015583C"/>
    <w:rsid w:val="001571A9"/>
    <w:rsid w:val="00157CFC"/>
    <w:rsid w:val="00163658"/>
    <w:rsid w:val="00163E23"/>
    <w:rsid w:val="0016456C"/>
    <w:rsid w:val="001708EE"/>
    <w:rsid w:val="00170AE1"/>
    <w:rsid w:val="001712AA"/>
    <w:rsid w:val="001741E9"/>
    <w:rsid w:val="00175232"/>
    <w:rsid w:val="00175FEC"/>
    <w:rsid w:val="001813DD"/>
    <w:rsid w:val="00186866"/>
    <w:rsid w:val="001869B5"/>
    <w:rsid w:val="001872E5"/>
    <w:rsid w:val="00187397"/>
    <w:rsid w:val="00187EDE"/>
    <w:rsid w:val="00190679"/>
    <w:rsid w:val="00190A22"/>
    <w:rsid w:val="001926BD"/>
    <w:rsid w:val="001932DD"/>
    <w:rsid w:val="001944C3"/>
    <w:rsid w:val="00195666"/>
    <w:rsid w:val="0019606A"/>
    <w:rsid w:val="00196395"/>
    <w:rsid w:val="00196D8E"/>
    <w:rsid w:val="00196DB8"/>
    <w:rsid w:val="00197244"/>
    <w:rsid w:val="00197FB4"/>
    <w:rsid w:val="001A0500"/>
    <w:rsid w:val="001A0B12"/>
    <w:rsid w:val="001A0E06"/>
    <w:rsid w:val="001A1559"/>
    <w:rsid w:val="001A1D7A"/>
    <w:rsid w:val="001A3396"/>
    <w:rsid w:val="001A3D53"/>
    <w:rsid w:val="001A4D4E"/>
    <w:rsid w:val="001A5077"/>
    <w:rsid w:val="001A5987"/>
    <w:rsid w:val="001A713D"/>
    <w:rsid w:val="001B0901"/>
    <w:rsid w:val="001B348D"/>
    <w:rsid w:val="001B364B"/>
    <w:rsid w:val="001B573C"/>
    <w:rsid w:val="001B5D43"/>
    <w:rsid w:val="001B7C1C"/>
    <w:rsid w:val="001B7CFA"/>
    <w:rsid w:val="001C08A8"/>
    <w:rsid w:val="001C0E8E"/>
    <w:rsid w:val="001C3635"/>
    <w:rsid w:val="001C3AB1"/>
    <w:rsid w:val="001C3C88"/>
    <w:rsid w:val="001C40F2"/>
    <w:rsid w:val="001C4D08"/>
    <w:rsid w:val="001C568B"/>
    <w:rsid w:val="001C5A7D"/>
    <w:rsid w:val="001C6C8D"/>
    <w:rsid w:val="001C7260"/>
    <w:rsid w:val="001D01D3"/>
    <w:rsid w:val="001D1D37"/>
    <w:rsid w:val="001D3A60"/>
    <w:rsid w:val="001D4319"/>
    <w:rsid w:val="001D5D24"/>
    <w:rsid w:val="001D618F"/>
    <w:rsid w:val="001D6C30"/>
    <w:rsid w:val="001D7460"/>
    <w:rsid w:val="001E0142"/>
    <w:rsid w:val="001E0ABC"/>
    <w:rsid w:val="001E3076"/>
    <w:rsid w:val="001E4261"/>
    <w:rsid w:val="001E4784"/>
    <w:rsid w:val="001E508A"/>
    <w:rsid w:val="001E6305"/>
    <w:rsid w:val="001F3151"/>
    <w:rsid w:val="001F3904"/>
    <w:rsid w:val="001F5768"/>
    <w:rsid w:val="001F5E80"/>
    <w:rsid w:val="001F7BEF"/>
    <w:rsid w:val="00201841"/>
    <w:rsid w:val="00202946"/>
    <w:rsid w:val="0020294B"/>
    <w:rsid w:val="00202AAB"/>
    <w:rsid w:val="00202E30"/>
    <w:rsid w:val="00202F51"/>
    <w:rsid w:val="00203A3C"/>
    <w:rsid w:val="00204756"/>
    <w:rsid w:val="00210DB0"/>
    <w:rsid w:val="0021210D"/>
    <w:rsid w:val="00214AAB"/>
    <w:rsid w:val="002161F1"/>
    <w:rsid w:val="00220BDD"/>
    <w:rsid w:val="00221883"/>
    <w:rsid w:val="00222834"/>
    <w:rsid w:val="00223BA9"/>
    <w:rsid w:val="00223CE0"/>
    <w:rsid w:val="00224A13"/>
    <w:rsid w:val="00224C68"/>
    <w:rsid w:val="00225F69"/>
    <w:rsid w:val="002267C4"/>
    <w:rsid w:val="00230BEE"/>
    <w:rsid w:val="002320E2"/>
    <w:rsid w:val="00233D23"/>
    <w:rsid w:val="002346B0"/>
    <w:rsid w:val="00234A60"/>
    <w:rsid w:val="00235E97"/>
    <w:rsid w:val="00236401"/>
    <w:rsid w:val="00240365"/>
    <w:rsid w:val="00241F57"/>
    <w:rsid w:val="00243F8A"/>
    <w:rsid w:val="0024536C"/>
    <w:rsid w:val="00250B35"/>
    <w:rsid w:val="002510D9"/>
    <w:rsid w:val="0025119F"/>
    <w:rsid w:val="00252D16"/>
    <w:rsid w:val="00253354"/>
    <w:rsid w:val="00254830"/>
    <w:rsid w:val="00254F61"/>
    <w:rsid w:val="00255B89"/>
    <w:rsid w:val="0025775F"/>
    <w:rsid w:val="00260499"/>
    <w:rsid w:val="00261040"/>
    <w:rsid w:val="0026509F"/>
    <w:rsid w:val="00265A30"/>
    <w:rsid w:val="0026789F"/>
    <w:rsid w:val="00270D36"/>
    <w:rsid w:val="00271A26"/>
    <w:rsid w:val="00271B9A"/>
    <w:rsid w:val="00272AAE"/>
    <w:rsid w:val="00273335"/>
    <w:rsid w:val="002777C5"/>
    <w:rsid w:val="00277A22"/>
    <w:rsid w:val="00281BF7"/>
    <w:rsid w:val="00282411"/>
    <w:rsid w:val="002825E8"/>
    <w:rsid w:val="00282E11"/>
    <w:rsid w:val="00284B39"/>
    <w:rsid w:val="00286A69"/>
    <w:rsid w:val="0029285F"/>
    <w:rsid w:val="00294EB5"/>
    <w:rsid w:val="00294EF2"/>
    <w:rsid w:val="00295221"/>
    <w:rsid w:val="00297FEA"/>
    <w:rsid w:val="002A05B4"/>
    <w:rsid w:val="002A0FBE"/>
    <w:rsid w:val="002A13BD"/>
    <w:rsid w:val="002A3DCC"/>
    <w:rsid w:val="002A6317"/>
    <w:rsid w:val="002A6D33"/>
    <w:rsid w:val="002A7844"/>
    <w:rsid w:val="002B1631"/>
    <w:rsid w:val="002B2757"/>
    <w:rsid w:val="002B31F8"/>
    <w:rsid w:val="002B7FF3"/>
    <w:rsid w:val="002C057E"/>
    <w:rsid w:val="002C1745"/>
    <w:rsid w:val="002C28B7"/>
    <w:rsid w:val="002C616D"/>
    <w:rsid w:val="002C7994"/>
    <w:rsid w:val="002D0210"/>
    <w:rsid w:val="002D0B3E"/>
    <w:rsid w:val="002D2624"/>
    <w:rsid w:val="002D4AC2"/>
    <w:rsid w:val="002D71B7"/>
    <w:rsid w:val="002D746F"/>
    <w:rsid w:val="002D7542"/>
    <w:rsid w:val="002E01E0"/>
    <w:rsid w:val="002E12CE"/>
    <w:rsid w:val="002E3203"/>
    <w:rsid w:val="002E6B7C"/>
    <w:rsid w:val="002E701C"/>
    <w:rsid w:val="002F05BC"/>
    <w:rsid w:val="002F544F"/>
    <w:rsid w:val="002F631E"/>
    <w:rsid w:val="00301503"/>
    <w:rsid w:val="00301782"/>
    <w:rsid w:val="003018BB"/>
    <w:rsid w:val="00301BDA"/>
    <w:rsid w:val="00301EF5"/>
    <w:rsid w:val="00303306"/>
    <w:rsid w:val="00305939"/>
    <w:rsid w:val="003061DA"/>
    <w:rsid w:val="00310A7B"/>
    <w:rsid w:val="00312041"/>
    <w:rsid w:val="00312EE5"/>
    <w:rsid w:val="0031742D"/>
    <w:rsid w:val="003177FD"/>
    <w:rsid w:val="0031784B"/>
    <w:rsid w:val="00320F91"/>
    <w:rsid w:val="003215D7"/>
    <w:rsid w:val="003245AB"/>
    <w:rsid w:val="00324AA2"/>
    <w:rsid w:val="003269AC"/>
    <w:rsid w:val="003312BD"/>
    <w:rsid w:val="00332BC8"/>
    <w:rsid w:val="00333D56"/>
    <w:rsid w:val="00334895"/>
    <w:rsid w:val="0033676E"/>
    <w:rsid w:val="00337CA7"/>
    <w:rsid w:val="003410E7"/>
    <w:rsid w:val="003412B3"/>
    <w:rsid w:val="00341C93"/>
    <w:rsid w:val="00342565"/>
    <w:rsid w:val="00344E18"/>
    <w:rsid w:val="00344EAD"/>
    <w:rsid w:val="00350939"/>
    <w:rsid w:val="00352396"/>
    <w:rsid w:val="00352A8C"/>
    <w:rsid w:val="00353D63"/>
    <w:rsid w:val="003569A1"/>
    <w:rsid w:val="00362DD8"/>
    <w:rsid w:val="00363741"/>
    <w:rsid w:val="00364AAA"/>
    <w:rsid w:val="00364D87"/>
    <w:rsid w:val="003654AD"/>
    <w:rsid w:val="00366C1F"/>
    <w:rsid w:val="0036738B"/>
    <w:rsid w:val="0036754F"/>
    <w:rsid w:val="00371F4A"/>
    <w:rsid w:val="0037264B"/>
    <w:rsid w:val="00375682"/>
    <w:rsid w:val="003801D1"/>
    <w:rsid w:val="0038090F"/>
    <w:rsid w:val="003816AD"/>
    <w:rsid w:val="00381910"/>
    <w:rsid w:val="00383491"/>
    <w:rsid w:val="003862C5"/>
    <w:rsid w:val="0038741C"/>
    <w:rsid w:val="00387BD4"/>
    <w:rsid w:val="00387D8A"/>
    <w:rsid w:val="00387E1E"/>
    <w:rsid w:val="00390AFF"/>
    <w:rsid w:val="00391674"/>
    <w:rsid w:val="00391C4B"/>
    <w:rsid w:val="00391CB5"/>
    <w:rsid w:val="00391D0C"/>
    <w:rsid w:val="003946F9"/>
    <w:rsid w:val="00394E94"/>
    <w:rsid w:val="00395C64"/>
    <w:rsid w:val="00396137"/>
    <w:rsid w:val="0039656C"/>
    <w:rsid w:val="003969EC"/>
    <w:rsid w:val="00397688"/>
    <w:rsid w:val="003A05C4"/>
    <w:rsid w:val="003A07C6"/>
    <w:rsid w:val="003A1A2A"/>
    <w:rsid w:val="003A1AA4"/>
    <w:rsid w:val="003A3C91"/>
    <w:rsid w:val="003A4082"/>
    <w:rsid w:val="003A4138"/>
    <w:rsid w:val="003A61AF"/>
    <w:rsid w:val="003A6669"/>
    <w:rsid w:val="003A7864"/>
    <w:rsid w:val="003B0C81"/>
    <w:rsid w:val="003B4409"/>
    <w:rsid w:val="003C0A42"/>
    <w:rsid w:val="003C0CEF"/>
    <w:rsid w:val="003C391A"/>
    <w:rsid w:val="003C39C1"/>
    <w:rsid w:val="003C3C40"/>
    <w:rsid w:val="003C3E1E"/>
    <w:rsid w:val="003C45AC"/>
    <w:rsid w:val="003C4F07"/>
    <w:rsid w:val="003D1292"/>
    <w:rsid w:val="003D35F5"/>
    <w:rsid w:val="003D36DC"/>
    <w:rsid w:val="003D5A13"/>
    <w:rsid w:val="003D665E"/>
    <w:rsid w:val="003D692D"/>
    <w:rsid w:val="003D755D"/>
    <w:rsid w:val="003E4CA8"/>
    <w:rsid w:val="003E690C"/>
    <w:rsid w:val="003E7BF5"/>
    <w:rsid w:val="003F07FA"/>
    <w:rsid w:val="003F2448"/>
    <w:rsid w:val="003F3F66"/>
    <w:rsid w:val="003F554B"/>
    <w:rsid w:val="003F5D82"/>
    <w:rsid w:val="003F7FBC"/>
    <w:rsid w:val="00401002"/>
    <w:rsid w:val="00402ADB"/>
    <w:rsid w:val="004052B7"/>
    <w:rsid w:val="00406ED2"/>
    <w:rsid w:val="0041114B"/>
    <w:rsid w:val="00411A3A"/>
    <w:rsid w:val="0041236E"/>
    <w:rsid w:val="0041324D"/>
    <w:rsid w:val="0041643C"/>
    <w:rsid w:val="004172D3"/>
    <w:rsid w:val="00417CFF"/>
    <w:rsid w:val="00417F8C"/>
    <w:rsid w:val="00421B9D"/>
    <w:rsid w:val="0042629B"/>
    <w:rsid w:val="004266DD"/>
    <w:rsid w:val="00427279"/>
    <w:rsid w:val="00430DED"/>
    <w:rsid w:val="00432756"/>
    <w:rsid w:val="00433A82"/>
    <w:rsid w:val="00434646"/>
    <w:rsid w:val="00434EF4"/>
    <w:rsid w:val="00435083"/>
    <w:rsid w:val="0044317B"/>
    <w:rsid w:val="00443515"/>
    <w:rsid w:val="00443D3F"/>
    <w:rsid w:val="004462B8"/>
    <w:rsid w:val="004502DE"/>
    <w:rsid w:val="00450B79"/>
    <w:rsid w:val="00451C7C"/>
    <w:rsid w:val="00452276"/>
    <w:rsid w:val="004531A2"/>
    <w:rsid w:val="004532F5"/>
    <w:rsid w:val="00454AAC"/>
    <w:rsid w:val="00454EC5"/>
    <w:rsid w:val="004552A1"/>
    <w:rsid w:val="004553FE"/>
    <w:rsid w:val="00457501"/>
    <w:rsid w:val="00457C79"/>
    <w:rsid w:val="004608B3"/>
    <w:rsid w:val="004623C9"/>
    <w:rsid w:val="00462BD8"/>
    <w:rsid w:val="004633D3"/>
    <w:rsid w:val="00463A5A"/>
    <w:rsid w:val="00463B22"/>
    <w:rsid w:val="00466B8F"/>
    <w:rsid w:val="004710D5"/>
    <w:rsid w:val="004711CE"/>
    <w:rsid w:val="00477E8D"/>
    <w:rsid w:val="00477F87"/>
    <w:rsid w:val="00481186"/>
    <w:rsid w:val="00481B8B"/>
    <w:rsid w:val="004825D2"/>
    <w:rsid w:val="00484BAF"/>
    <w:rsid w:val="00484CED"/>
    <w:rsid w:val="00485D61"/>
    <w:rsid w:val="00485EB7"/>
    <w:rsid w:val="004864C0"/>
    <w:rsid w:val="00490432"/>
    <w:rsid w:val="004904C9"/>
    <w:rsid w:val="00490604"/>
    <w:rsid w:val="00490FF7"/>
    <w:rsid w:val="00491F2F"/>
    <w:rsid w:val="00492356"/>
    <w:rsid w:val="004924F7"/>
    <w:rsid w:val="00492988"/>
    <w:rsid w:val="0049472B"/>
    <w:rsid w:val="00495081"/>
    <w:rsid w:val="00495822"/>
    <w:rsid w:val="004962A3"/>
    <w:rsid w:val="00497A94"/>
    <w:rsid w:val="004A13F9"/>
    <w:rsid w:val="004A1A20"/>
    <w:rsid w:val="004A240D"/>
    <w:rsid w:val="004B1667"/>
    <w:rsid w:val="004B1D73"/>
    <w:rsid w:val="004B2B7D"/>
    <w:rsid w:val="004B335B"/>
    <w:rsid w:val="004B3AFE"/>
    <w:rsid w:val="004B7F16"/>
    <w:rsid w:val="004C0067"/>
    <w:rsid w:val="004C057C"/>
    <w:rsid w:val="004C0C2A"/>
    <w:rsid w:val="004C1457"/>
    <w:rsid w:val="004C164B"/>
    <w:rsid w:val="004C2000"/>
    <w:rsid w:val="004C4449"/>
    <w:rsid w:val="004C44A0"/>
    <w:rsid w:val="004C5A62"/>
    <w:rsid w:val="004D7112"/>
    <w:rsid w:val="004E00DF"/>
    <w:rsid w:val="004E0D17"/>
    <w:rsid w:val="004E15B4"/>
    <w:rsid w:val="004E1D9A"/>
    <w:rsid w:val="004E2E76"/>
    <w:rsid w:val="004E5189"/>
    <w:rsid w:val="004E61C7"/>
    <w:rsid w:val="004E6402"/>
    <w:rsid w:val="004E7511"/>
    <w:rsid w:val="004E7D31"/>
    <w:rsid w:val="004F073D"/>
    <w:rsid w:val="004F47E3"/>
    <w:rsid w:val="004F5925"/>
    <w:rsid w:val="004F6052"/>
    <w:rsid w:val="004F63F8"/>
    <w:rsid w:val="004F6D28"/>
    <w:rsid w:val="00501F5B"/>
    <w:rsid w:val="00502518"/>
    <w:rsid w:val="00502682"/>
    <w:rsid w:val="00502C23"/>
    <w:rsid w:val="00505E6C"/>
    <w:rsid w:val="00506FE0"/>
    <w:rsid w:val="00507987"/>
    <w:rsid w:val="00507D61"/>
    <w:rsid w:val="00507DE0"/>
    <w:rsid w:val="00510E50"/>
    <w:rsid w:val="00512311"/>
    <w:rsid w:val="005203B6"/>
    <w:rsid w:val="005206F0"/>
    <w:rsid w:val="0052111B"/>
    <w:rsid w:val="00521C78"/>
    <w:rsid w:val="00522477"/>
    <w:rsid w:val="005226E9"/>
    <w:rsid w:val="005244B6"/>
    <w:rsid w:val="00526E31"/>
    <w:rsid w:val="0053028E"/>
    <w:rsid w:val="00535304"/>
    <w:rsid w:val="00535BDA"/>
    <w:rsid w:val="0053606A"/>
    <w:rsid w:val="00537A2B"/>
    <w:rsid w:val="00540AA3"/>
    <w:rsid w:val="005418CD"/>
    <w:rsid w:val="00542E32"/>
    <w:rsid w:val="005451A9"/>
    <w:rsid w:val="0054586A"/>
    <w:rsid w:val="005459B5"/>
    <w:rsid w:val="00547761"/>
    <w:rsid w:val="00550F0C"/>
    <w:rsid w:val="00553746"/>
    <w:rsid w:val="005570B2"/>
    <w:rsid w:val="00557CFE"/>
    <w:rsid w:val="005601EF"/>
    <w:rsid w:val="00561B9C"/>
    <w:rsid w:val="00561D32"/>
    <w:rsid w:val="00564EBC"/>
    <w:rsid w:val="00565A31"/>
    <w:rsid w:val="00570700"/>
    <w:rsid w:val="00573904"/>
    <w:rsid w:val="00574EF7"/>
    <w:rsid w:val="0057662F"/>
    <w:rsid w:val="00576A4F"/>
    <w:rsid w:val="00577B17"/>
    <w:rsid w:val="00580A55"/>
    <w:rsid w:val="00580BB8"/>
    <w:rsid w:val="00580D40"/>
    <w:rsid w:val="00581689"/>
    <w:rsid w:val="00583589"/>
    <w:rsid w:val="00584166"/>
    <w:rsid w:val="00584DE3"/>
    <w:rsid w:val="00585E06"/>
    <w:rsid w:val="00587119"/>
    <w:rsid w:val="005877CC"/>
    <w:rsid w:val="00587B46"/>
    <w:rsid w:val="00590282"/>
    <w:rsid w:val="005914B1"/>
    <w:rsid w:val="0059162B"/>
    <w:rsid w:val="00591C48"/>
    <w:rsid w:val="00592E41"/>
    <w:rsid w:val="00593E35"/>
    <w:rsid w:val="00594D54"/>
    <w:rsid w:val="005A185A"/>
    <w:rsid w:val="005A1B49"/>
    <w:rsid w:val="005A2A6E"/>
    <w:rsid w:val="005A4A7C"/>
    <w:rsid w:val="005A6B77"/>
    <w:rsid w:val="005B2A65"/>
    <w:rsid w:val="005B3700"/>
    <w:rsid w:val="005B40E5"/>
    <w:rsid w:val="005C00B6"/>
    <w:rsid w:val="005C13A9"/>
    <w:rsid w:val="005C13B6"/>
    <w:rsid w:val="005C1C88"/>
    <w:rsid w:val="005D1BC0"/>
    <w:rsid w:val="005D35D3"/>
    <w:rsid w:val="005D3C9E"/>
    <w:rsid w:val="005D5072"/>
    <w:rsid w:val="005D55B0"/>
    <w:rsid w:val="005D5AE2"/>
    <w:rsid w:val="005D75BE"/>
    <w:rsid w:val="005D7E27"/>
    <w:rsid w:val="005E00F3"/>
    <w:rsid w:val="005E06F9"/>
    <w:rsid w:val="005E3A3D"/>
    <w:rsid w:val="005E407F"/>
    <w:rsid w:val="005E59CC"/>
    <w:rsid w:val="005E7B30"/>
    <w:rsid w:val="005F2A03"/>
    <w:rsid w:val="005F7850"/>
    <w:rsid w:val="006024BE"/>
    <w:rsid w:val="00602FF7"/>
    <w:rsid w:val="0060592B"/>
    <w:rsid w:val="00606AA7"/>
    <w:rsid w:val="00610182"/>
    <w:rsid w:val="00611918"/>
    <w:rsid w:val="00611DE0"/>
    <w:rsid w:val="00614C02"/>
    <w:rsid w:val="00617819"/>
    <w:rsid w:val="006205B9"/>
    <w:rsid w:val="00622BFA"/>
    <w:rsid w:val="0062536B"/>
    <w:rsid w:val="00625857"/>
    <w:rsid w:val="00627917"/>
    <w:rsid w:val="00630290"/>
    <w:rsid w:val="00630AC2"/>
    <w:rsid w:val="00631A63"/>
    <w:rsid w:val="00632B28"/>
    <w:rsid w:val="00633E97"/>
    <w:rsid w:val="0063425F"/>
    <w:rsid w:val="00635018"/>
    <w:rsid w:val="006376BF"/>
    <w:rsid w:val="00640833"/>
    <w:rsid w:val="006410FD"/>
    <w:rsid w:val="00642946"/>
    <w:rsid w:val="00642E79"/>
    <w:rsid w:val="00643828"/>
    <w:rsid w:val="006457F1"/>
    <w:rsid w:val="006463DA"/>
    <w:rsid w:val="00646976"/>
    <w:rsid w:val="00646F1D"/>
    <w:rsid w:val="00646FC9"/>
    <w:rsid w:val="0064738D"/>
    <w:rsid w:val="006473F3"/>
    <w:rsid w:val="00650767"/>
    <w:rsid w:val="0065161D"/>
    <w:rsid w:val="00652E4E"/>
    <w:rsid w:val="00654005"/>
    <w:rsid w:val="006559F2"/>
    <w:rsid w:val="00656A48"/>
    <w:rsid w:val="00657CD0"/>
    <w:rsid w:val="0066019A"/>
    <w:rsid w:val="00661E83"/>
    <w:rsid w:val="006620AA"/>
    <w:rsid w:val="00662D9F"/>
    <w:rsid w:val="0067019C"/>
    <w:rsid w:val="00670C61"/>
    <w:rsid w:val="0067111C"/>
    <w:rsid w:val="00671D98"/>
    <w:rsid w:val="00674828"/>
    <w:rsid w:val="00674D99"/>
    <w:rsid w:val="0067517D"/>
    <w:rsid w:val="006760D8"/>
    <w:rsid w:val="00680A36"/>
    <w:rsid w:val="00680B1C"/>
    <w:rsid w:val="006811EA"/>
    <w:rsid w:val="006867CD"/>
    <w:rsid w:val="006873D6"/>
    <w:rsid w:val="00687E90"/>
    <w:rsid w:val="0069248A"/>
    <w:rsid w:val="0069256F"/>
    <w:rsid w:val="00693C8A"/>
    <w:rsid w:val="006943CE"/>
    <w:rsid w:val="00695C0C"/>
    <w:rsid w:val="00696F22"/>
    <w:rsid w:val="006970E3"/>
    <w:rsid w:val="006A20E5"/>
    <w:rsid w:val="006A2EED"/>
    <w:rsid w:val="006A30C0"/>
    <w:rsid w:val="006A3876"/>
    <w:rsid w:val="006A45E7"/>
    <w:rsid w:val="006B1BA1"/>
    <w:rsid w:val="006B1CD9"/>
    <w:rsid w:val="006B20E5"/>
    <w:rsid w:val="006B25E4"/>
    <w:rsid w:val="006B26FA"/>
    <w:rsid w:val="006B2DD0"/>
    <w:rsid w:val="006B2EAB"/>
    <w:rsid w:val="006B3E2B"/>
    <w:rsid w:val="006B402B"/>
    <w:rsid w:val="006B489B"/>
    <w:rsid w:val="006B668F"/>
    <w:rsid w:val="006C0B84"/>
    <w:rsid w:val="006C21BD"/>
    <w:rsid w:val="006C488B"/>
    <w:rsid w:val="006D0639"/>
    <w:rsid w:val="006D3389"/>
    <w:rsid w:val="006D6223"/>
    <w:rsid w:val="006D66E9"/>
    <w:rsid w:val="006D7CD0"/>
    <w:rsid w:val="006E0944"/>
    <w:rsid w:val="006E0F5D"/>
    <w:rsid w:val="006E26B4"/>
    <w:rsid w:val="006E3DFE"/>
    <w:rsid w:val="006E43EA"/>
    <w:rsid w:val="006E4D84"/>
    <w:rsid w:val="006F1CC5"/>
    <w:rsid w:val="006F2EA1"/>
    <w:rsid w:val="006F51CF"/>
    <w:rsid w:val="006F5272"/>
    <w:rsid w:val="006F55C6"/>
    <w:rsid w:val="006F5626"/>
    <w:rsid w:val="006F56B9"/>
    <w:rsid w:val="006F6BA6"/>
    <w:rsid w:val="006F7F47"/>
    <w:rsid w:val="00701A93"/>
    <w:rsid w:val="00702AF6"/>
    <w:rsid w:val="00702ED7"/>
    <w:rsid w:val="007102EF"/>
    <w:rsid w:val="0071034E"/>
    <w:rsid w:val="0071196B"/>
    <w:rsid w:val="00712C52"/>
    <w:rsid w:val="0071458F"/>
    <w:rsid w:val="00721A13"/>
    <w:rsid w:val="00722B82"/>
    <w:rsid w:val="00723C53"/>
    <w:rsid w:val="00723DF8"/>
    <w:rsid w:val="00725344"/>
    <w:rsid w:val="0072548D"/>
    <w:rsid w:val="0072581E"/>
    <w:rsid w:val="007307F7"/>
    <w:rsid w:val="00730CD6"/>
    <w:rsid w:val="00732F50"/>
    <w:rsid w:val="0073312A"/>
    <w:rsid w:val="00734CD7"/>
    <w:rsid w:val="007362CE"/>
    <w:rsid w:val="00737B3F"/>
    <w:rsid w:val="007415A7"/>
    <w:rsid w:val="00741909"/>
    <w:rsid w:val="0074195B"/>
    <w:rsid w:val="007448D8"/>
    <w:rsid w:val="007470B3"/>
    <w:rsid w:val="007505A4"/>
    <w:rsid w:val="00750923"/>
    <w:rsid w:val="007511C7"/>
    <w:rsid w:val="0075235E"/>
    <w:rsid w:val="0075385F"/>
    <w:rsid w:val="007549BC"/>
    <w:rsid w:val="007565F7"/>
    <w:rsid w:val="00756A8B"/>
    <w:rsid w:val="00756AB5"/>
    <w:rsid w:val="00756E8B"/>
    <w:rsid w:val="00760397"/>
    <w:rsid w:val="00760D23"/>
    <w:rsid w:val="00763DE3"/>
    <w:rsid w:val="00764414"/>
    <w:rsid w:val="007721F7"/>
    <w:rsid w:val="00772CFE"/>
    <w:rsid w:val="00773AE9"/>
    <w:rsid w:val="00773B81"/>
    <w:rsid w:val="007744D5"/>
    <w:rsid w:val="0078067E"/>
    <w:rsid w:val="007824CA"/>
    <w:rsid w:val="0078250E"/>
    <w:rsid w:val="007828A1"/>
    <w:rsid w:val="00782E28"/>
    <w:rsid w:val="007859C1"/>
    <w:rsid w:val="00790E48"/>
    <w:rsid w:val="00791E45"/>
    <w:rsid w:val="00792492"/>
    <w:rsid w:val="0079474F"/>
    <w:rsid w:val="00796AC3"/>
    <w:rsid w:val="00797175"/>
    <w:rsid w:val="007975F9"/>
    <w:rsid w:val="007976AF"/>
    <w:rsid w:val="007A0242"/>
    <w:rsid w:val="007A3A44"/>
    <w:rsid w:val="007A43FF"/>
    <w:rsid w:val="007A7666"/>
    <w:rsid w:val="007A7DB7"/>
    <w:rsid w:val="007B0C84"/>
    <w:rsid w:val="007B172A"/>
    <w:rsid w:val="007B4FB2"/>
    <w:rsid w:val="007B541F"/>
    <w:rsid w:val="007B598D"/>
    <w:rsid w:val="007B5F31"/>
    <w:rsid w:val="007B5FA0"/>
    <w:rsid w:val="007B72DA"/>
    <w:rsid w:val="007B768E"/>
    <w:rsid w:val="007C060F"/>
    <w:rsid w:val="007C0D1A"/>
    <w:rsid w:val="007C0DFC"/>
    <w:rsid w:val="007C14E9"/>
    <w:rsid w:val="007C1A90"/>
    <w:rsid w:val="007C1C78"/>
    <w:rsid w:val="007C2076"/>
    <w:rsid w:val="007C2524"/>
    <w:rsid w:val="007C497E"/>
    <w:rsid w:val="007C4A14"/>
    <w:rsid w:val="007C70F1"/>
    <w:rsid w:val="007C7BB0"/>
    <w:rsid w:val="007D032A"/>
    <w:rsid w:val="007D152F"/>
    <w:rsid w:val="007D21BE"/>
    <w:rsid w:val="007D2374"/>
    <w:rsid w:val="007D2998"/>
    <w:rsid w:val="007D449B"/>
    <w:rsid w:val="007D56BB"/>
    <w:rsid w:val="007D6F59"/>
    <w:rsid w:val="007E1A59"/>
    <w:rsid w:val="007E2577"/>
    <w:rsid w:val="007E2D26"/>
    <w:rsid w:val="007E3D22"/>
    <w:rsid w:val="007E57BE"/>
    <w:rsid w:val="007E6331"/>
    <w:rsid w:val="007E7034"/>
    <w:rsid w:val="007E78FD"/>
    <w:rsid w:val="007E7DA1"/>
    <w:rsid w:val="007F64DD"/>
    <w:rsid w:val="00800FE8"/>
    <w:rsid w:val="00801F37"/>
    <w:rsid w:val="00802339"/>
    <w:rsid w:val="008034A8"/>
    <w:rsid w:val="008035C0"/>
    <w:rsid w:val="00804F20"/>
    <w:rsid w:val="00804FE3"/>
    <w:rsid w:val="00805C5B"/>
    <w:rsid w:val="008100E0"/>
    <w:rsid w:val="008107F4"/>
    <w:rsid w:val="00810887"/>
    <w:rsid w:val="008125D0"/>
    <w:rsid w:val="00813FE5"/>
    <w:rsid w:val="008155E1"/>
    <w:rsid w:val="008160F0"/>
    <w:rsid w:val="00816459"/>
    <w:rsid w:val="00816775"/>
    <w:rsid w:val="00820635"/>
    <w:rsid w:val="00820806"/>
    <w:rsid w:val="00821C01"/>
    <w:rsid w:val="008227FF"/>
    <w:rsid w:val="00822972"/>
    <w:rsid w:val="008259C7"/>
    <w:rsid w:val="008274FC"/>
    <w:rsid w:val="008278F7"/>
    <w:rsid w:val="00831C63"/>
    <w:rsid w:val="00831EBE"/>
    <w:rsid w:val="0083234B"/>
    <w:rsid w:val="00832756"/>
    <w:rsid w:val="008328C7"/>
    <w:rsid w:val="00834344"/>
    <w:rsid w:val="00834D44"/>
    <w:rsid w:val="008371A4"/>
    <w:rsid w:val="00837204"/>
    <w:rsid w:val="008408D0"/>
    <w:rsid w:val="00840BA8"/>
    <w:rsid w:val="008414CA"/>
    <w:rsid w:val="008443EF"/>
    <w:rsid w:val="00851DD2"/>
    <w:rsid w:val="008531EE"/>
    <w:rsid w:val="0085339F"/>
    <w:rsid w:val="00853D41"/>
    <w:rsid w:val="00854416"/>
    <w:rsid w:val="008550BC"/>
    <w:rsid w:val="0085585D"/>
    <w:rsid w:val="008575B0"/>
    <w:rsid w:val="008578FB"/>
    <w:rsid w:val="00860232"/>
    <w:rsid w:val="00860605"/>
    <w:rsid w:val="00861EAA"/>
    <w:rsid w:val="00862239"/>
    <w:rsid w:val="00862A8E"/>
    <w:rsid w:val="008635AA"/>
    <w:rsid w:val="00867FAB"/>
    <w:rsid w:val="008702BB"/>
    <w:rsid w:val="00871FF7"/>
    <w:rsid w:val="008727CC"/>
    <w:rsid w:val="00872E00"/>
    <w:rsid w:val="00874B16"/>
    <w:rsid w:val="00874BBF"/>
    <w:rsid w:val="00875980"/>
    <w:rsid w:val="008759A4"/>
    <w:rsid w:val="008804D2"/>
    <w:rsid w:val="00880E03"/>
    <w:rsid w:val="008820D9"/>
    <w:rsid w:val="0088270D"/>
    <w:rsid w:val="00883F7B"/>
    <w:rsid w:val="00884A91"/>
    <w:rsid w:val="008906DE"/>
    <w:rsid w:val="00890BC8"/>
    <w:rsid w:val="00891D2C"/>
    <w:rsid w:val="008922E3"/>
    <w:rsid w:val="0089264E"/>
    <w:rsid w:val="00894728"/>
    <w:rsid w:val="00895173"/>
    <w:rsid w:val="00895AB4"/>
    <w:rsid w:val="008A06A4"/>
    <w:rsid w:val="008A40CF"/>
    <w:rsid w:val="008A4226"/>
    <w:rsid w:val="008A4AE9"/>
    <w:rsid w:val="008B0FF2"/>
    <w:rsid w:val="008B349C"/>
    <w:rsid w:val="008B5389"/>
    <w:rsid w:val="008B5A9C"/>
    <w:rsid w:val="008C0A5E"/>
    <w:rsid w:val="008C101B"/>
    <w:rsid w:val="008C20DC"/>
    <w:rsid w:val="008C3A8D"/>
    <w:rsid w:val="008C506A"/>
    <w:rsid w:val="008D021D"/>
    <w:rsid w:val="008D0BFE"/>
    <w:rsid w:val="008D1711"/>
    <w:rsid w:val="008D1B83"/>
    <w:rsid w:val="008D3543"/>
    <w:rsid w:val="008D3684"/>
    <w:rsid w:val="008D5FDE"/>
    <w:rsid w:val="008D6787"/>
    <w:rsid w:val="008D6944"/>
    <w:rsid w:val="008D6FA5"/>
    <w:rsid w:val="008E20C9"/>
    <w:rsid w:val="008E3EEA"/>
    <w:rsid w:val="008E67B2"/>
    <w:rsid w:val="008F0677"/>
    <w:rsid w:val="008F0F5F"/>
    <w:rsid w:val="008F372E"/>
    <w:rsid w:val="008F3B4E"/>
    <w:rsid w:val="008F3CDB"/>
    <w:rsid w:val="008F5353"/>
    <w:rsid w:val="008F5726"/>
    <w:rsid w:val="00900682"/>
    <w:rsid w:val="00901128"/>
    <w:rsid w:val="00901F7D"/>
    <w:rsid w:val="00902860"/>
    <w:rsid w:val="009068D2"/>
    <w:rsid w:val="0090785A"/>
    <w:rsid w:val="00910FC2"/>
    <w:rsid w:val="00917A54"/>
    <w:rsid w:val="009210CD"/>
    <w:rsid w:val="009246B9"/>
    <w:rsid w:val="009258F0"/>
    <w:rsid w:val="00925DD6"/>
    <w:rsid w:val="00926B8B"/>
    <w:rsid w:val="00934468"/>
    <w:rsid w:val="009379A3"/>
    <w:rsid w:val="0094006F"/>
    <w:rsid w:val="00941170"/>
    <w:rsid w:val="009429CF"/>
    <w:rsid w:val="0094457E"/>
    <w:rsid w:val="009472DE"/>
    <w:rsid w:val="00947548"/>
    <w:rsid w:val="00947999"/>
    <w:rsid w:val="0095000E"/>
    <w:rsid w:val="009509F9"/>
    <w:rsid w:val="00950AD5"/>
    <w:rsid w:val="00953D51"/>
    <w:rsid w:val="00955068"/>
    <w:rsid w:val="009557CA"/>
    <w:rsid w:val="0095722D"/>
    <w:rsid w:val="009572D2"/>
    <w:rsid w:val="00960268"/>
    <w:rsid w:val="009606A3"/>
    <w:rsid w:val="00961167"/>
    <w:rsid w:val="0096120C"/>
    <w:rsid w:val="00961E4A"/>
    <w:rsid w:val="00962BD7"/>
    <w:rsid w:val="00965DFE"/>
    <w:rsid w:val="009672B1"/>
    <w:rsid w:val="0097071A"/>
    <w:rsid w:val="00971046"/>
    <w:rsid w:val="009723D1"/>
    <w:rsid w:val="00972553"/>
    <w:rsid w:val="00980B55"/>
    <w:rsid w:val="009824B0"/>
    <w:rsid w:val="009851D6"/>
    <w:rsid w:val="009851FF"/>
    <w:rsid w:val="00985803"/>
    <w:rsid w:val="009859A8"/>
    <w:rsid w:val="00985FD9"/>
    <w:rsid w:val="00986006"/>
    <w:rsid w:val="0098646A"/>
    <w:rsid w:val="00991492"/>
    <w:rsid w:val="00991CB7"/>
    <w:rsid w:val="00992D6E"/>
    <w:rsid w:val="00993281"/>
    <w:rsid w:val="009961D5"/>
    <w:rsid w:val="009A19AD"/>
    <w:rsid w:val="009A38D9"/>
    <w:rsid w:val="009A4039"/>
    <w:rsid w:val="009A6DF8"/>
    <w:rsid w:val="009A7FD0"/>
    <w:rsid w:val="009B0529"/>
    <w:rsid w:val="009B124A"/>
    <w:rsid w:val="009B19A1"/>
    <w:rsid w:val="009B21ED"/>
    <w:rsid w:val="009B28A4"/>
    <w:rsid w:val="009B3610"/>
    <w:rsid w:val="009B428A"/>
    <w:rsid w:val="009B428B"/>
    <w:rsid w:val="009B54C3"/>
    <w:rsid w:val="009B5738"/>
    <w:rsid w:val="009C2E20"/>
    <w:rsid w:val="009C3CE7"/>
    <w:rsid w:val="009C4572"/>
    <w:rsid w:val="009C60A0"/>
    <w:rsid w:val="009C62FC"/>
    <w:rsid w:val="009C7E28"/>
    <w:rsid w:val="009C7E49"/>
    <w:rsid w:val="009D0D84"/>
    <w:rsid w:val="009D190B"/>
    <w:rsid w:val="009D4AEF"/>
    <w:rsid w:val="009D617E"/>
    <w:rsid w:val="009E09AB"/>
    <w:rsid w:val="009E201E"/>
    <w:rsid w:val="009E2987"/>
    <w:rsid w:val="009E341B"/>
    <w:rsid w:val="009E497A"/>
    <w:rsid w:val="009E5234"/>
    <w:rsid w:val="009E52CB"/>
    <w:rsid w:val="009E6E05"/>
    <w:rsid w:val="009F1889"/>
    <w:rsid w:val="009F424B"/>
    <w:rsid w:val="009F4DD9"/>
    <w:rsid w:val="009F573E"/>
    <w:rsid w:val="009F5E93"/>
    <w:rsid w:val="00A0145E"/>
    <w:rsid w:val="00A03E44"/>
    <w:rsid w:val="00A049BA"/>
    <w:rsid w:val="00A06030"/>
    <w:rsid w:val="00A1036E"/>
    <w:rsid w:val="00A12849"/>
    <w:rsid w:val="00A12BEC"/>
    <w:rsid w:val="00A12E1E"/>
    <w:rsid w:val="00A1369F"/>
    <w:rsid w:val="00A144B7"/>
    <w:rsid w:val="00A14EB6"/>
    <w:rsid w:val="00A1539C"/>
    <w:rsid w:val="00A15BAD"/>
    <w:rsid w:val="00A16070"/>
    <w:rsid w:val="00A1731D"/>
    <w:rsid w:val="00A17333"/>
    <w:rsid w:val="00A22BDE"/>
    <w:rsid w:val="00A24290"/>
    <w:rsid w:val="00A25528"/>
    <w:rsid w:val="00A25659"/>
    <w:rsid w:val="00A27220"/>
    <w:rsid w:val="00A274FC"/>
    <w:rsid w:val="00A3031D"/>
    <w:rsid w:val="00A3470D"/>
    <w:rsid w:val="00A34DCF"/>
    <w:rsid w:val="00A360D1"/>
    <w:rsid w:val="00A36AED"/>
    <w:rsid w:val="00A37B47"/>
    <w:rsid w:val="00A4136A"/>
    <w:rsid w:val="00A41FD3"/>
    <w:rsid w:val="00A42686"/>
    <w:rsid w:val="00A43DD0"/>
    <w:rsid w:val="00A446BE"/>
    <w:rsid w:val="00A44CBE"/>
    <w:rsid w:val="00A46711"/>
    <w:rsid w:val="00A476AD"/>
    <w:rsid w:val="00A52E1B"/>
    <w:rsid w:val="00A531DC"/>
    <w:rsid w:val="00A54F33"/>
    <w:rsid w:val="00A558D5"/>
    <w:rsid w:val="00A57BEB"/>
    <w:rsid w:val="00A63124"/>
    <w:rsid w:val="00A63DAE"/>
    <w:rsid w:val="00A65D0A"/>
    <w:rsid w:val="00A65E57"/>
    <w:rsid w:val="00A664AA"/>
    <w:rsid w:val="00A674E0"/>
    <w:rsid w:val="00A67A31"/>
    <w:rsid w:val="00A711DB"/>
    <w:rsid w:val="00A714AD"/>
    <w:rsid w:val="00A72EBB"/>
    <w:rsid w:val="00A75696"/>
    <w:rsid w:val="00A757FE"/>
    <w:rsid w:val="00A767E9"/>
    <w:rsid w:val="00A76953"/>
    <w:rsid w:val="00A77425"/>
    <w:rsid w:val="00A830B4"/>
    <w:rsid w:val="00A83712"/>
    <w:rsid w:val="00A8428D"/>
    <w:rsid w:val="00A842C5"/>
    <w:rsid w:val="00A84CC0"/>
    <w:rsid w:val="00A84FE2"/>
    <w:rsid w:val="00A85489"/>
    <w:rsid w:val="00A867D9"/>
    <w:rsid w:val="00A93E66"/>
    <w:rsid w:val="00A9594D"/>
    <w:rsid w:val="00A961C9"/>
    <w:rsid w:val="00AA13F6"/>
    <w:rsid w:val="00AA202E"/>
    <w:rsid w:val="00AA422D"/>
    <w:rsid w:val="00AA60B1"/>
    <w:rsid w:val="00AA7218"/>
    <w:rsid w:val="00AB1826"/>
    <w:rsid w:val="00AB1A92"/>
    <w:rsid w:val="00AB2560"/>
    <w:rsid w:val="00AB366D"/>
    <w:rsid w:val="00AB5D91"/>
    <w:rsid w:val="00AC00C0"/>
    <w:rsid w:val="00AC0832"/>
    <w:rsid w:val="00AC1139"/>
    <w:rsid w:val="00AC2726"/>
    <w:rsid w:val="00AC4DCA"/>
    <w:rsid w:val="00AC502C"/>
    <w:rsid w:val="00AC5196"/>
    <w:rsid w:val="00AD08E0"/>
    <w:rsid w:val="00AD1F18"/>
    <w:rsid w:val="00AD1FAA"/>
    <w:rsid w:val="00AD2398"/>
    <w:rsid w:val="00AD2587"/>
    <w:rsid w:val="00AD55BF"/>
    <w:rsid w:val="00AD5AAF"/>
    <w:rsid w:val="00AD5D04"/>
    <w:rsid w:val="00AD5E32"/>
    <w:rsid w:val="00AD63C2"/>
    <w:rsid w:val="00AD64BE"/>
    <w:rsid w:val="00AD73D7"/>
    <w:rsid w:val="00AD7584"/>
    <w:rsid w:val="00AD768E"/>
    <w:rsid w:val="00AE0430"/>
    <w:rsid w:val="00AE058B"/>
    <w:rsid w:val="00AE29EC"/>
    <w:rsid w:val="00AE3282"/>
    <w:rsid w:val="00AE34D3"/>
    <w:rsid w:val="00AE450C"/>
    <w:rsid w:val="00AE462E"/>
    <w:rsid w:val="00AE770C"/>
    <w:rsid w:val="00AF08EF"/>
    <w:rsid w:val="00AF097E"/>
    <w:rsid w:val="00AF2BA8"/>
    <w:rsid w:val="00AF3882"/>
    <w:rsid w:val="00AF47FD"/>
    <w:rsid w:val="00AF5431"/>
    <w:rsid w:val="00AF643B"/>
    <w:rsid w:val="00AF75FD"/>
    <w:rsid w:val="00B005BA"/>
    <w:rsid w:val="00B00C71"/>
    <w:rsid w:val="00B01022"/>
    <w:rsid w:val="00B01D8B"/>
    <w:rsid w:val="00B02A29"/>
    <w:rsid w:val="00B05767"/>
    <w:rsid w:val="00B070C1"/>
    <w:rsid w:val="00B10615"/>
    <w:rsid w:val="00B13882"/>
    <w:rsid w:val="00B147C4"/>
    <w:rsid w:val="00B167E2"/>
    <w:rsid w:val="00B17455"/>
    <w:rsid w:val="00B201DE"/>
    <w:rsid w:val="00B218D5"/>
    <w:rsid w:val="00B2254D"/>
    <w:rsid w:val="00B2549C"/>
    <w:rsid w:val="00B2784D"/>
    <w:rsid w:val="00B3060D"/>
    <w:rsid w:val="00B30D79"/>
    <w:rsid w:val="00B30E0A"/>
    <w:rsid w:val="00B312D3"/>
    <w:rsid w:val="00B33940"/>
    <w:rsid w:val="00B3718B"/>
    <w:rsid w:val="00B40F6B"/>
    <w:rsid w:val="00B42977"/>
    <w:rsid w:val="00B4551E"/>
    <w:rsid w:val="00B52F57"/>
    <w:rsid w:val="00B542AA"/>
    <w:rsid w:val="00B54E10"/>
    <w:rsid w:val="00B56C24"/>
    <w:rsid w:val="00B62CBD"/>
    <w:rsid w:val="00B70AD0"/>
    <w:rsid w:val="00B71698"/>
    <w:rsid w:val="00B724DB"/>
    <w:rsid w:val="00B731EF"/>
    <w:rsid w:val="00B733ED"/>
    <w:rsid w:val="00B8017C"/>
    <w:rsid w:val="00B80725"/>
    <w:rsid w:val="00B81F07"/>
    <w:rsid w:val="00B8503D"/>
    <w:rsid w:val="00B86C02"/>
    <w:rsid w:val="00B91048"/>
    <w:rsid w:val="00B91687"/>
    <w:rsid w:val="00B9310E"/>
    <w:rsid w:val="00B93613"/>
    <w:rsid w:val="00B959DC"/>
    <w:rsid w:val="00B9735D"/>
    <w:rsid w:val="00BA1666"/>
    <w:rsid w:val="00BA2070"/>
    <w:rsid w:val="00BA44DA"/>
    <w:rsid w:val="00BA5318"/>
    <w:rsid w:val="00BA72DB"/>
    <w:rsid w:val="00BA73A0"/>
    <w:rsid w:val="00BB0898"/>
    <w:rsid w:val="00BB315F"/>
    <w:rsid w:val="00BB3210"/>
    <w:rsid w:val="00BB4033"/>
    <w:rsid w:val="00BB5913"/>
    <w:rsid w:val="00BB5C7F"/>
    <w:rsid w:val="00BB6914"/>
    <w:rsid w:val="00BB6F4B"/>
    <w:rsid w:val="00BB7E38"/>
    <w:rsid w:val="00BC1EBC"/>
    <w:rsid w:val="00BC2632"/>
    <w:rsid w:val="00BC27B5"/>
    <w:rsid w:val="00BC6A53"/>
    <w:rsid w:val="00BC6B19"/>
    <w:rsid w:val="00BC74AB"/>
    <w:rsid w:val="00BD0D22"/>
    <w:rsid w:val="00BD163A"/>
    <w:rsid w:val="00BD4F93"/>
    <w:rsid w:val="00BD62B3"/>
    <w:rsid w:val="00BD7CCE"/>
    <w:rsid w:val="00BD7E2C"/>
    <w:rsid w:val="00BE4463"/>
    <w:rsid w:val="00BE6247"/>
    <w:rsid w:val="00BE6897"/>
    <w:rsid w:val="00BE6F2F"/>
    <w:rsid w:val="00BE7BEF"/>
    <w:rsid w:val="00BE7BFE"/>
    <w:rsid w:val="00BF0D5B"/>
    <w:rsid w:val="00BF14EA"/>
    <w:rsid w:val="00BF2446"/>
    <w:rsid w:val="00BF4E9E"/>
    <w:rsid w:val="00BF6C83"/>
    <w:rsid w:val="00BF73DA"/>
    <w:rsid w:val="00C003A2"/>
    <w:rsid w:val="00C00416"/>
    <w:rsid w:val="00C0220E"/>
    <w:rsid w:val="00C0229A"/>
    <w:rsid w:val="00C04503"/>
    <w:rsid w:val="00C05FF6"/>
    <w:rsid w:val="00C065BD"/>
    <w:rsid w:val="00C07252"/>
    <w:rsid w:val="00C102C5"/>
    <w:rsid w:val="00C111BD"/>
    <w:rsid w:val="00C113E8"/>
    <w:rsid w:val="00C1280A"/>
    <w:rsid w:val="00C1280F"/>
    <w:rsid w:val="00C13ED1"/>
    <w:rsid w:val="00C14A22"/>
    <w:rsid w:val="00C16B87"/>
    <w:rsid w:val="00C20B7A"/>
    <w:rsid w:val="00C218B0"/>
    <w:rsid w:val="00C21D14"/>
    <w:rsid w:val="00C247B6"/>
    <w:rsid w:val="00C252E9"/>
    <w:rsid w:val="00C255D7"/>
    <w:rsid w:val="00C266DE"/>
    <w:rsid w:val="00C267E9"/>
    <w:rsid w:val="00C273D9"/>
    <w:rsid w:val="00C30886"/>
    <w:rsid w:val="00C326E4"/>
    <w:rsid w:val="00C32A93"/>
    <w:rsid w:val="00C34AA2"/>
    <w:rsid w:val="00C34BA4"/>
    <w:rsid w:val="00C35B44"/>
    <w:rsid w:val="00C4360B"/>
    <w:rsid w:val="00C43C06"/>
    <w:rsid w:val="00C44062"/>
    <w:rsid w:val="00C45480"/>
    <w:rsid w:val="00C46A94"/>
    <w:rsid w:val="00C531C5"/>
    <w:rsid w:val="00C537DE"/>
    <w:rsid w:val="00C539EF"/>
    <w:rsid w:val="00C543D6"/>
    <w:rsid w:val="00C55CE2"/>
    <w:rsid w:val="00C55D55"/>
    <w:rsid w:val="00C56151"/>
    <w:rsid w:val="00C56DB5"/>
    <w:rsid w:val="00C57449"/>
    <w:rsid w:val="00C62205"/>
    <w:rsid w:val="00C632AA"/>
    <w:rsid w:val="00C63D3B"/>
    <w:rsid w:val="00C6481F"/>
    <w:rsid w:val="00C6751D"/>
    <w:rsid w:val="00C73703"/>
    <w:rsid w:val="00C74115"/>
    <w:rsid w:val="00C741EE"/>
    <w:rsid w:val="00C766DC"/>
    <w:rsid w:val="00C77120"/>
    <w:rsid w:val="00C80906"/>
    <w:rsid w:val="00C80BAC"/>
    <w:rsid w:val="00C845E2"/>
    <w:rsid w:val="00C86772"/>
    <w:rsid w:val="00C87264"/>
    <w:rsid w:val="00C87341"/>
    <w:rsid w:val="00C8761B"/>
    <w:rsid w:val="00C9002D"/>
    <w:rsid w:val="00C91C9E"/>
    <w:rsid w:val="00C91D6F"/>
    <w:rsid w:val="00C9262E"/>
    <w:rsid w:val="00C9315E"/>
    <w:rsid w:val="00C938A1"/>
    <w:rsid w:val="00C949F0"/>
    <w:rsid w:val="00C953B9"/>
    <w:rsid w:val="00C964B8"/>
    <w:rsid w:val="00CA2512"/>
    <w:rsid w:val="00CA266F"/>
    <w:rsid w:val="00CA3171"/>
    <w:rsid w:val="00CA3617"/>
    <w:rsid w:val="00CA40D8"/>
    <w:rsid w:val="00CA4EEA"/>
    <w:rsid w:val="00CA730B"/>
    <w:rsid w:val="00CB09EE"/>
    <w:rsid w:val="00CB0FE4"/>
    <w:rsid w:val="00CB7557"/>
    <w:rsid w:val="00CB790D"/>
    <w:rsid w:val="00CC0252"/>
    <w:rsid w:val="00CC29B4"/>
    <w:rsid w:val="00CD0843"/>
    <w:rsid w:val="00CD37E1"/>
    <w:rsid w:val="00CD561D"/>
    <w:rsid w:val="00CD6B42"/>
    <w:rsid w:val="00CD70CD"/>
    <w:rsid w:val="00CE0006"/>
    <w:rsid w:val="00CE0927"/>
    <w:rsid w:val="00CE1F7E"/>
    <w:rsid w:val="00CE44E4"/>
    <w:rsid w:val="00CE567A"/>
    <w:rsid w:val="00CE5712"/>
    <w:rsid w:val="00CE60B4"/>
    <w:rsid w:val="00CE66E7"/>
    <w:rsid w:val="00CE69C2"/>
    <w:rsid w:val="00CE6ED3"/>
    <w:rsid w:val="00CE7282"/>
    <w:rsid w:val="00CE7506"/>
    <w:rsid w:val="00CF2525"/>
    <w:rsid w:val="00CF44EA"/>
    <w:rsid w:val="00CF671C"/>
    <w:rsid w:val="00CF7DAB"/>
    <w:rsid w:val="00D00A78"/>
    <w:rsid w:val="00D024BB"/>
    <w:rsid w:val="00D02E96"/>
    <w:rsid w:val="00D03A07"/>
    <w:rsid w:val="00D0433F"/>
    <w:rsid w:val="00D04DC0"/>
    <w:rsid w:val="00D05252"/>
    <w:rsid w:val="00D05B85"/>
    <w:rsid w:val="00D06F04"/>
    <w:rsid w:val="00D113D1"/>
    <w:rsid w:val="00D113FD"/>
    <w:rsid w:val="00D11618"/>
    <w:rsid w:val="00D117A3"/>
    <w:rsid w:val="00D11B00"/>
    <w:rsid w:val="00D1249E"/>
    <w:rsid w:val="00D12FC9"/>
    <w:rsid w:val="00D131DE"/>
    <w:rsid w:val="00D138E4"/>
    <w:rsid w:val="00D14F8B"/>
    <w:rsid w:val="00D16180"/>
    <w:rsid w:val="00D20419"/>
    <w:rsid w:val="00D21AD6"/>
    <w:rsid w:val="00D22C02"/>
    <w:rsid w:val="00D2389B"/>
    <w:rsid w:val="00D23F33"/>
    <w:rsid w:val="00D25A87"/>
    <w:rsid w:val="00D25C3A"/>
    <w:rsid w:val="00D260A5"/>
    <w:rsid w:val="00D268A4"/>
    <w:rsid w:val="00D2706D"/>
    <w:rsid w:val="00D318D2"/>
    <w:rsid w:val="00D31E23"/>
    <w:rsid w:val="00D31E53"/>
    <w:rsid w:val="00D31EFA"/>
    <w:rsid w:val="00D32B35"/>
    <w:rsid w:val="00D331B3"/>
    <w:rsid w:val="00D33447"/>
    <w:rsid w:val="00D33F82"/>
    <w:rsid w:val="00D34488"/>
    <w:rsid w:val="00D35295"/>
    <w:rsid w:val="00D37C8E"/>
    <w:rsid w:val="00D4073E"/>
    <w:rsid w:val="00D429B9"/>
    <w:rsid w:val="00D43D5C"/>
    <w:rsid w:val="00D43E6C"/>
    <w:rsid w:val="00D4548D"/>
    <w:rsid w:val="00D46096"/>
    <w:rsid w:val="00D47E1F"/>
    <w:rsid w:val="00D51FA6"/>
    <w:rsid w:val="00D524D2"/>
    <w:rsid w:val="00D575D2"/>
    <w:rsid w:val="00D60F83"/>
    <w:rsid w:val="00D66924"/>
    <w:rsid w:val="00D72B9B"/>
    <w:rsid w:val="00D74487"/>
    <w:rsid w:val="00D75C39"/>
    <w:rsid w:val="00D76532"/>
    <w:rsid w:val="00D76A17"/>
    <w:rsid w:val="00D82C9C"/>
    <w:rsid w:val="00D84860"/>
    <w:rsid w:val="00D84C0B"/>
    <w:rsid w:val="00D84D63"/>
    <w:rsid w:val="00D86C3B"/>
    <w:rsid w:val="00D91914"/>
    <w:rsid w:val="00D91F4E"/>
    <w:rsid w:val="00D9308B"/>
    <w:rsid w:val="00D93440"/>
    <w:rsid w:val="00D94879"/>
    <w:rsid w:val="00D94E30"/>
    <w:rsid w:val="00D95F1F"/>
    <w:rsid w:val="00D9739A"/>
    <w:rsid w:val="00DA068D"/>
    <w:rsid w:val="00DA1431"/>
    <w:rsid w:val="00DA1E28"/>
    <w:rsid w:val="00DA21B2"/>
    <w:rsid w:val="00DA4C8A"/>
    <w:rsid w:val="00DA5CC9"/>
    <w:rsid w:val="00DA7A7A"/>
    <w:rsid w:val="00DA7B0C"/>
    <w:rsid w:val="00DB30A3"/>
    <w:rsid w:val="00DB3D1B"/>
    <w:rsid w:val="00DB3F27"/>
    <w:rsid w:val="00DB4011"/>
    <w:rsid w:val="00DB73AE"/>
    <w:rsid w:val="00DC141F"/>
    <w:rsid w:val="00DC34C1"/>
    <w:rsid w:val="00DD0B27"/>
    <w:rsid w:val="00DD1014"/>
    <w:rsid w:val="00DD1739"/>
    <w:rsid w:val="00DD1AA5"/>
    <w:rsid w:val="00DD5848"/>
    <w:rsid w:val="00DD7021"/>
    <w:rsid w:val="00DD7920"/>
    <w:rsid w:val="00DE2951"/>
    <w:rsid w:val="00DE3183"/>
    <w:rsid w:val="00DF2078"/>
    <w:rsid w:val="00DF2675"/>
    <w:rsid w:val="00DF366B"/>
    <w:rsid w:val="00DF3D57"/>
    <w:rsid w:val="00DF4706"/>
    <w:rsid w:val="00DF5A95"/>
    <w:rsid w:val="00DF6633"/>
    <w:rsid w:val="00E0008C"/>
    <w:rsid w:val="00E035E1"/>
    <w:rsid w:val="00E0608E"/>
    <w:rsid w:val="00E064CB"/>
    <w:rsid w:val="00E06F00"/>
    <w:rsid w:val="00E1060B"/>
    <w:rsid w:val="00E14235"/>
    <w:rsid w:val="00E14950"/>
    <w:rsid w:val="00E15241"/>
    <w:rsid w:val="00E15FBB"/>
    <w:rsid w:val="00E16E74"/>
    <w:rsid w:val="00E171F5"/>
    <w:rsid w:val="00E17375"/>
    <w:rsid w:val="00E17467"/>
    <w:rsid w:val="00E174B2"/>
    <w:rsid w:val="00E20590"/>
    <w:rsid w:val="00E22456"/>
    <w:rsid w:val="00E22763"/>
    <w:rsid w:val="00E23DF3"/>
    <w:rsid w:val="00E251B8"/>
    <w:rsid w:val="00E269FF"/>
    <w:rsid w:val="00E305FD"/>
    <w:rsid w:val="00E3149E"/>
    <w:rsid w:val="00E315AB"/>
    <w:rsid w:val="00E331BA"/>
    <w:rsid w:val="00E35EB4"/>
    <w:rsid w:val="00E36A60"/>
    <w:rsid w:val="00E4094C"/>
    <w:rsid w:val="00E41273"/>
    <w:rsid w:val="00E4293E"/>
    <w:rsid w:val="00E4613F"/>
    <w:rsid w:val="00E46262"/>
    <w:rsid w:val="00E46C39"/>
    <w:rsid w:val="00E4740E"/>
    <w:rsid w:val="00E479AF"/>
    <w:rsid w:val="00E50545"/>
    <w:rsid w:val="00E5195C"/>
    <w:rsid w:val="00E51F21"/>
    <w:rsid w:val="00E52DE0"/>
    <w:rsid w:val="00E5357C"/>
    <w:rsid w:val="00E61386"/>
    <w:rsid w:val="00E63B26"/>
    <w:rsid w:val="00E645A8"/>
    <w:rsid w:val="00E65546"/>
    <w:rsid w:val="00E66847"/>
    <w:rsid w:val="00E668CF"/>
    <w:rsid w:val="00E712A3"/>
    <w:rsid w:val="00E73114"/>
    <w:rsid w:val="00E75076"/>
    <w:rsid w:val="00E7769E"/>
    <w:rsid w:val="00E77EB2"/>
    <w:rsid w:val="00E80890"/>
    <w:rsid w:val="00E8108E"/>
    <w:rsid w:val="00E8301D"/>
    <w:rsid w:val="00E83819"/>
    <w:rsid w:val="00E842FB"/>
    <w:rsid w:val="00E85162"/>
    <w:rsid w:val="00E85798"/>
    <w:rsid w:val="00E866FD"/>
    <w:rsid w:val="00E86A4F"/>
    <w:rsid w:val="00E86C62"/>
    <w:rsid w:val="00E86CAF"/>
    <w:rsid w:val="00E870AD"/>
    <w:rsid w:val="00E90ED1"/>
    <w:rsid w:val="00E9229D"/>
    <w:rsid w:val="00E92988"/>
    <w:rsid w:val="00E936F4"/>
    <w:rsid w:val="00E96047"/>
    <w:rsid w:val="00E96337"/>
    <w:rsid w:val="00E96A07"/>
    <w:rsid w:val="00E96C0F"/>
    <w:rsid w:val="00EA08E8"/>
    <w:rsid w:val="00EA2455"/>
    <w:rsid w:val="00EA282C"/>
    <w:rsid w:val="00EA28BD"/>
    <w:rsid w:val="00EA32C5"/>
    <w:rsid w:val="00EA4A30"/>
    <w:rsid w:val="00EA511B"/>
    <w:rsid w:val="00EA6F92"/>
    <w:rsid w:val="00EB0A25"/>
    <w:rsid w:val="00EB0A91"/>
    <w:rsid w:val="00EB0AE6"/>
    <w:rsid w:val="00EB1064"/>
    <w:rsid w:val="00EB19A0"/>
    <w:rsid w:val="00EB251B"/>
    <w:rsid w:val="00EB4AEE"/>
    <w:rsid w:val="00EB5945"/>
    <w:rsid w:val="00EB7AF1"/>
    <w:rsid w:val="00EC1610"/>
    <w:rsid w:val="00EC166B"/>
    <w:rsid w:val="00EC2939"/>
    <w:rsid w:val="00EC7504"/>
    <w:rsid w:val="00ED0628"/>
    <w:rsid w:val="00ED3B01"/>
    <w:rsid w:val="00ED6707"/>
    <w:rsid w:val="00ED7053"/>
    <w:rsid w:val="00ED74E1"/>
    <w:rsid w:val="00EE0A76"/>
    <w:rsid w:val="00EE3AB7"/>
    <w:rsid w:val="00EE4B83"/>
    <w:rsid w:val="00EF2457"/>
    <w:rsid w:val="00EF2634"/>
    <w:rsid w:val="00EF72A9"/>
    <w:rsid w:val="00EF79A2"/>
    <w:rsid w:val="00F028D4"/>
    <w:rsid w:val="00F02CD7"/>
    <w:rsid w:val="00F034F8"/>
    <w:rsid w:val="00F045EB"/>
    <w:rsid w:val="00F04B86"/>
    <w:rsid w:val="00F05F8A"/>
    <w:rsid w:val="00F06265"/>
    <w:rsid w:val="00F069BC"/>
    <w:rsid w:val="00F077D4"/>
    <w:rsid w:val="00F07D6F"/>
    <w:rsid w:val="00F10DDB"/>
    <w:rsid w:val="00F11E78"/>
    <w:rsid w:val="00F12230"/>
    <w:rsid w:val="00F138BF"/>
    <w:rsid w:val="00F15AE3"/>
    <w:rsid w:val="00F22359"/>
    <w:rsid w:val="00F23AE0"/>
    <w:rsid w:val="00F25104"/>
    <w:rsid w:val="00F25F58"/>
    <w:rsid w:val="00F300D4"/>
    <w:rsid w:val="00F30301"/>
    <w:rsid w:val="00F30401"/>
    <w:rsid w:val="00F30F29"/>
    <w:rsid w:val="00F316CC"/>
    <w:rsid w:val="00F32C84"/>
    <w:rsid w:val="00F32F02"/>
    <w:rsid w:val="00F33A7C"/>
    <w:rsid w:val="00F3480B"/>
    <w:rsid w:val="00F34C10"/>
    <w:rsid w:val="00F34EB8"/>
    <w:rsid w:val="00F37C04"/>
    <w:rsid w:val="00F4036D"/>
    <w:rsid w:val="00F41375"/>
    <w:rsid w:val="00F419E4"/>
    <w:rsid w:val="00F432E1"/>
    <w:rsid w:val="00F453AD"/>
    <w:rsid w:val="00F45635"/>
    <w:rsid w:val="00F51132"/>
    <w:rsid w:val="00F52620"/>
    <w:rsid w:val="00F54510"/>
    <w:rsid w:val="00F54FE0"/>
    <w:rsid w:val="00F560A6"/>
    <w:rsid w:val="00F60443"/>
    <w:rsid w:val="00F62EBC"/>
    <w:rsid w:val="00F650AC"/>
    <w:rsid w:val="00F65D67"/>
    <w:rsid w:val="00F65FBA"/>
    <w:rsid w:val="00F67B3D"/>
    <w:rsid w:val="00F700F0"/>
    <w:rsid w:val="00F7025A"/>
    <w:rsid w:val="00F70749"/>
    <w:rsid w:val="00F718C7"/>
    <w:rsid w:val="00F72BB2"/>
    <w:rsid w:val="00F72E79"/>
    <w:rsid w:val="00F75A14"/>
    <w:rsid w:val="00F7602B"/>
    <w:rsid w:val="00F76E67"/>
    <w:rsid w:val="00F82806"/>
    <w:rsid w:val="00F87DB5"/>
    <w:rsid w:val="00F9031D"/>
    <w:rsid w:val="00F944FB"/>
    <w:rsid w:val="00F9594D"/>
    <w:rsid w:val="00F960BF"/>
    <w:rsid w:val="00F96C1C"/>
    <w:rsid w:val="00F97AEE"/>
    <w:rsid w:val="00FA1317"/>
    <w:rsid w:val="00FA1AFA"/>
    <w:rsid w:val="00FA2E3C"/>
    <w:rsid w:val="00FA5E77"/>
    <w:rsid w:val="00FA7149"/>
    <w:rsid w:val="00FB00B2"/>
    <w:rsid w:val="00FB0D2F"/>
    <w:rsid w:val="00FB123E"/>
    <w:rsid w:val="00FB2633"/>
    <w:rsid w:val="00FB445E"/>
    <w:rsid w:val="00FC12A4"/>
    <w:rsid w:val="00FC24CF"/>
    <w:rsid w:val="00FC2695"/>
    <w:rsid w:val="00FC28EB"/>
    <w:rsid w:val="00FC2DE6"/>
    <w:rsid w:val="00FC30E1"/>
    <w:rsid w:val="00FC51EC"/>
    <w:rsid w:val="00FC6000"/>
    <w:rsid w:val="00FD48C8"/>
    <w:rsid w:val="00FD5583"/>
    <w:rsid w:val="00FD59C0"/>
    <w:rsid w:val="00FD6BDF"/>
    <w:rsid w:val="00FE0C8E"/>
    <w:rsid w:val="00FE39DE"/>
    <w:rsid w:val="00FE3B14"/>
    <w:rsid w:val="00FE3CDA"/>
    <w:rsid w:val="00FE5544"/>
    <w:rsid w:val="00FE57A9"/>
    <w:rsid w:val="00FE776D"/>
    <w:rsid w:val="00FF1160"/>
    <w:rsid w:val="00FF166A"/>
    <w:rsid w:val="00FF4112"/>
    <w:rsid w:val="00FF7A16"/>
    <w:rsid w:val="00FF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96783-F56A-4FC8-9CED-2E843247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48D"/>
  </w:style>
  <w:style w:type="paragraph" w:styleId="Naslov1">
    <w:name w:val="heading 1"/>
    <w:basedOn w:val="Normal"/>
    <w:next w:val="Normal"/>
    <w:link w:val="Naslov1Char"/>
    <w:qFormat/>
    <w:rsid w:val="008906DE"/>
    <w:pPr>
      <w:keepNext/>
      <w:spacing w:line="240" w:lineRule="auto"/>
      <w:ind w:left="30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8906DE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906DE"/>
    <w:pPr>
      <w:keepNext/>
      <w:spacing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906DE"/>
    <w:pPr>
      <w:keepNext/>
      <w:spacing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8906DE"/>
    <w:pPr>
      <w:keepNext/>
      <w:spacing w:line="240" w:lineRule="auto"/>
      <w:outlineLvl w:val="4"/>
    </w:pPr>
    <w:rPr>
      <w:rFonts w:ascii="Arial" w:eastAsia="Times New Roman" w:hAnsi="Arial" w:cs="Arial"/>
      <w:color w:val="FF0000"/>
      <w:sz w:val="24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8906DE"/>
    <w:pPr>
      <w:keepNext/>
      <w:spacing w:line="240" w:lineRule="auto"/>
      <w:ind w:right="-51"/>
      <w:jc w:val="both"/>
      <w:outlineLvl w:val="5"/>
    </w:pPr>
    <w:rPr>
      <w:rFonts w:ascii="Arial" w:eastAsia="Times New Roman" w:hAnsi="Arial" w:cs="Arial"/>
      <w:b/>
      <w:color w:val="FF0000"/>
      <w:sz w:val="24"/>
      <w:szCs w:val="24"/>
      <w:u w:val="single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8906DE"/>
    <w:pPr>
      <w:keepNext/>
      <w:spacing w:line="240" w:lineRule="auto"/>
      <w:ind w:right="-51"/>
      <w:jc w:val="both"/>
      <w:outlineLvl w:val="6"/>
    </w:pPr>
    <w:rPr>
      <w:rFonts w:ascii="Arial" w:eastAsia="Times New Roman" w:hAnsi="Arial" w:cs="Arial"/>
      <w:b/>
      <w:sz w:val="24"/>
      <w:szCs w:val="24"/>
      <w:u w:val="single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557C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06DE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Naslov2Char">
    <w:name w:val="Naslov 2 Char"/>
    <w:basedOn w:val="Zadanifontodlomka"/>
    <w:link w:val="Naslov2"/>
    <w:rsid w:val="008906DE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Naslov3Char">
    <w:name w:val="Naslov 3 Char"/>
    <w:basedOn w:val="Zadanifontodlomka"/>
    <w:link w:val="Naslov3"/>
    <w:rsid w:val="008906DE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8906DE"/>
    <w:rPr>
      <w:rFonts w:ascii="Arial" w:eastAsia="Times New Roman" w:hAnsi="Arial" w:cs="Arial"/>
      <w:b/>
      <w:bCs/>
      <w:sz w:val="24"/>
      <w:szCs w:val="24"/>
      <w:u w:val="single"/>
      <w:lang w:eastAsia="en-US"/>
    </w:rPr>
  </w:style>
  <w:style w:type="character" w:customStyle="1" w:styleId="Naslov5Char">
    <w:name w:val="Naslov 5 Char"/>
    <w:basedOn w:val="Zadanifontodlomka"/>
    <w:link w:val="Naslov5"/>
    <w:rsid w:val="008906DE"/>
    <w:rPr>
      <w:rFonts w:ascii="Arial" w:eastAsia="Times New Roman" w:hAnsi="Arial" w:cs="Arial"/>
      <w:color w:val="FF0000"/>
      <w:sz w:val="24"/>
      <w:szCs w:val="20"/>
      <w:lang w:eastAsia="en-US"/>
    </w:rPr>
  </w:style>
  <w:style w:type="character" w:customStyle="1" w:styleId="Naslov6Char">
    <w:name w:val="Naslov 6 Char"/>
    <w:basedOn w:val="Zadanifontodlomka"/>
    <w:link w:val="Naslov6"/>
    <w:rsid w:val="008906DE"/>
    <w:rPr>
      <w:rFonts w:ascii="Arial" w:eastAsia="Times New Roman" w:hAnsi="Arial" w:cs="Arial"/>
      <w:b/>
      <w:color w:val="FF0000"/>
      <w:sz w:val="24"/>
      <w:szCs w:val="24"/>
      <w:u w:val="single"/>
      <w:lang w:eastAsia="en-US"/>
    </w:rPr>
  </w:style>
  <w:style w:type="character" w:customStyle="1" w:styleId="Naslov7Char">
    <w:name w:val="Naslov 7 Char"/>
    <w:basedOn w:val="Zadanifontodlomka"/>
    <w:link w:val="Naslov7"/>
    <w:rsid w:val="008906DE"/>
    <w:rPr>
      <w:rFonts w:ascii="Arial" w:eastAsia="Times New Roman" w:hAnsi="Arial" w:cs="Arial"/>
      <w:b/>
      <w:sz w:val="24"/>
      <w:szCs w:val="24"/>
      <w:u w:val="single"/>
      <w:lang w:eastAsia="en-US"/>
    </w:rPr>
  </w:style>
  <w:style w:type="paragraph" w:styleId="Tijeloteksta">
    <w:name w:val="Body Text"/>
    <w:basedOn w:val="Normal"/>
    <w:link w:val="TijelotekstaChar"/>
    <w:rsid w:val="008906DE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906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ekstbalonia">
    <w:name w:val="Balloon Text"/>
    <w:basedOn w:val="Normal"/>
    <w:link w:val="TekstbaloniaChar"/>
    <w:semiHidden/>
    <w:rsid w:val="008906DE"/>
    <w:pPr>
      <w:spacing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semiHidden/>
    <w:rsid w:val="008906DE"/>
    <w:rPr>
      <w:rFonts w:ascii="Tahoma" w:eastAsia="Times New Roman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8906D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8906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Podnoje">
    <w:name w:val="footer"/>
    <w:basedOn w:val="Normal"/>
    <w:link w:val="PodnojeChar"/>
    <w:rsid w:val="008906D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8906D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Referencakomentara">
    <w:name w:val="annotation reference"/>
    <w:semiHidden/>
    <w:rsid w:val="008906D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8906D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semiHidden/>
    <w:rsid w:val="008906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8906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906D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Hiperveza">
    <w:name w:val="Hyperlink"/>
    <w:uiPriority w:val="99"/>
    <w:rsid w:val="008906DE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8906DE"/>
    <w:pPr>
      <w:spacing w:line="240" w:lineRule="auto"/>
      <w:ind w:right="-5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8906DE"/>
    <w:rPr>
      <w:rFonts w:ascii="Arial" w:eastAsia="Times New Roman" w:hAnsi="Arial" w:cs="Arial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8906DE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8906D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Tijeloteksta3">
    <w:name w:val="Body Text 3"/>
    <w:basedOn w:val="Normal"/>
    <w:link w:val="Tijeloteksta3Char"/>
    <w:rsid w:val="008906DE"/>
    <w:pPr>
      <w:spacing w:line="240" w:lineRule="auto"/>
      <w:jc w:val="both"/>
    </w:pPr>
    <w:rPr>
      <w:rFonts w:ascii="Arial" w:eastAsia="Times New Roman" w:hAnsi="Arial" w:cs="Arial"/>
      <w:b/>
      <w:sz w:val="24"/>
      <w:szCs w:val="24"/>
      <w:u w:val="single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8906DE"/>
    <w:rPr>
      <w:rFonts w:ascii="Arial" w:eastAsia="Times New Roman" w:hAnsi="Arial" w:cs="Arial"/>
      <w:b/>
      <w:sz w:val="24"/>
      <w:szCs w:val="24"/>
      <w:u w:val="single"/>
      <w:lang w:eastAsia="en-US"/>
    </w:rPr>
  </w:style>
  <w:style w:type="paragraph" w:styleId="Tijeloteksta-uvlaka2">
    <w:name w:val="Body Text Indent 2"/>
    <w:basedOn w:val="Normal"/>
    <w:link w:val="Tijeloteksta-uvlaka2Char"/>
    <w:rsid w:val="008906D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8906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-9-8">
    <w:name w:val="t-9-8"/>
    <w:basedOn w:val="Normal"/>
    <w:rsid w:val="0089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1">
    <w:name w:val="kurziv1"/>
    <w:rsid w:val="008906DE"/>
    <w:rPr>
      <w:i/>
      <w:iCs/>
    </w:rPr>
  </w:style>
  <w:style w:type="paragraph" w:styleId="Odlomakpopisa">
    <w:name w:val="List Paragraph"/>
    <w:aliases w:val="Bullet List,FooterText,numbered,Paragraphe de liste1,Bulletr List Paragraph,列出段落,列出段落1,List Paragraph2,List Paragraph21,Listeafsnit1,Parágrafo da Lista1,Bullet list,Párrafo de lista1,リスト段落1,List Paragraph11,Foot,Paragraph,Heading 12,Graf"/>
    <w:basedOn w:val="Normal"/>
    <w:link w:val="OdlomakpopisaChar"/>
    <w:qFormat/>
    <w:rsid w:val="008906DE"/>
    <w:pPr>
      <w:widowControl w:val="0"/>
      <w:autoSpaceDE w:val="0"/>
      <w:autoSpaceDN w:val="0"/>
      <w:adjustRightInd w:val="0"/>
      <w:spacing w:line="240" w:lineRule="auto"/>
      <w:ind w:left="708"/>
    </w:pPr>
    <w:rPr>
      <w:rFonts w:ascii="Arial" w:eastAsia="Times New Roman" w:hAnsi="Arial" w:cs="Arial"/>
      <w:sz w:val="20"/>
      <w:szCs w:val="20"/>
    </w:rPr>
  </w:style>
  <w:style w:type="table" w:styleId="Reetkatablice">
    <w:name w:val="Table Grid"/>
    <w:basedOn w:val="Obinatablica"/>
    <w:uiPriority w:val="59"/>
    <w:rsid w:val="008906D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List"/>
    <w:basedOn w:val="Normal"/>
    <w:uiPriority w:val="99"/>
    <w:rsid w:val="00233D23"/>
    <w:pPr>
      <w:spacing w:line="240" w:lineRule="auto"/>
      <w:ind w:left="360" w:hanging="360"/>
    </w:pPr>
    <w:rPr>
      <w:rFonts w:ascii="CRO_Avant_Garde-Normal" w:eastAsia="Times New Roman" w:hAnsi="CRO_Avant_Garde-Normal" w:cs="Times New Roman"/>
      <w:sz w:val="24"/>
      <w:szCs w:val="20"/>
      <w:lang w:val="en-GB"/>
    </w:rPr>
  </w:style>
  <w:style w:type="character" w:styleId="Istaknuto">
    <w:name w:val="Emphasis"/>
    <w:basedOn w:val="Zadanifontodlomka"/>
    <w:uiPriority w:val="20"/>
    <w:qFormat/>
    <w:rsid w:val="00B3718B"/>
    <w:rPr>
      <w:rFonts w:cs="Times New Roman"/>
      <w:i/>
      <w:iCs/>
    </w:rPr>
  </w:style>
  <w:style w:type="paragraph" w:customStyle="1" w:styleId="Odlomakpopisa1">
    <w:name w:val="Odlomak popisa1"/>
    <w:basedOn w:val="Normal"/>
    <w:qFormat/>
    <w:rsid w:val="00822972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box453040">
    <w:name w:val="box_453040"/>
    <w:basedOn w:val="Normal"/>
    <w:rsid w:val="00557CF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rsid w:val="00557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zproreda">
    <w:name w:val="No Spacing"/>
    <w:uiPriority w:val="1"/>
    <w:qFormat/>
    <w:rsid w:val="007102EF"/>
    <w:pPr>
      <w:spacing w:line="240" w:lineRule="auto"/>
    </w:pPr>
  </w:style>
  <w:style w:type="paragraph" w:customStyle="1" w:styleId="Default">
    <w:name w:val="Default"/>
    <w:rsid w:val="007B172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slov11">
    <w:name w:val="Naslov 11"/>
    <w:basedOn w:val="Normal"/>
    <w:qFormat/>
    <w:rsid w:val="00917A54"/>
    <w:pPr>
      <w:numPr>
        <w:numId w:val="2"/>
      </w:numPr>
      <w:autoSpaceDE w:val="0"/>
      <w:autoSpaceDN w:val="0"/>
      <w:adjustRightInd w:val="0"/>
      <w:spacing w:line="240" w:lineRule="auto"/>
    </w:pPr>
    <w:rPr>
      <w:rFonts w:ascii="Arial" w:hAnsi="Arial" w:cs="Helvetica-BoldOblique"/>
      <w:b/>
      <w:sz w:val="24"/>
    </w:rPr>
  </w:style>
  <w:style w:type="paragraph" w:customStyle="1" w:styleId="image">
    <w:name w:val="image"/>
    <w:basedOn w:val="Normal"/>
    <w:rsid w:val="001338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133853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Zadanifontodlomka"/>
    <w:rsid w:val="00133853"/>
    <w:rPr>
      <w:b/>
      <w:bCs/>
    </w:rPr>
  </w:style>
  <w:style w:type="character" w:customStyle="1" w:styleId="super">
    <w:name w:val="super"/>
    <w:basedOn w:val="Zadanifontodlomka"/>
    <w:rsid w:val="00AF08EF"/>
    <w:rPr>
      <w:sz w:val="17"/>
      <w:szCs w:val="17"/>
      <w:vertAlign w:val="superscript"/>
    </w:rPr>
  </w:style>
  <w:style w:type="character" w:customStyle="1" w:styleId="st1">
    <w:name w:val="st1"/>
    <w:basedOn w:val="Zadanifontodlomka"/>
    <w:rsid w:val="00D268A4"/>
  </w:style>
  <w:style w:type="paragraph" w:customStyle="1" w:styleId="NormalBold">
    <w:name w:val="NormalBold"/>
    <w:basedOn w:val="Normal"/>
    <w:link w:val="NormalBoldChar"/>
    <w:rsid w:val="00D16180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1618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16180"/>
    <w:rPr>
      <w:b/>
      <w:i/>
      <w:spacing w:val="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16180"/>
    <w:pPr>
      <w:spacing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1618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Referencafusnote">
    <w:name w:val="footnote reference"/>
    <w:uiPriority w:val="99"/>
    <w:semiHidden/>
    <w:unhideWhenUsed/>
    <w:rsid w:val="00D16180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D1618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rsid w:val="00D1618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"/>
    <w:rsid w:val="00D1618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rsid w:val="00D16180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rsid w:val="00D16180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rsid w:val="00D16180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rsid w:val="00D16180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rsid w:val="00D16180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rsid w:val="00D1618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Naslov1"/>
    <w:rsid w:val="00D1618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rsid w:val="00D1618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D16180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character" w:customStyle="1" w:styleId="OdlomakpopisaChar">
    <w:name w:val="Odlomak popisa Char"/>
    <w:aliases w:val="Bullet List Char,FooterText Char,numbered Char,Paragraphe de liste1 Char,Bulletr List Paragraph Char,列出段落 Char,列出段落1 Char,List Paragraph2 Char,List Paragraph21 Char,Listeafsnit1 Char,Parágrafo da Lista1 Char,Bullet list Char"/>
    <w:link w:val="Odlomakpopisa"/>
    <w:locked/>
    <w:rsid w:val="002D0B3E"/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Normal"/>
    <w:qFormat/>
    <w:rsid w:val="00085FC2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Odlomakpopisa2">
    <w:name w:val="Odlomak popisa2"/>
    <w:basedOn w:val="Normal"/>
    <w:qFormat/>
    <w:rsid w:val="00DA21B2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box454981">
    <w:name w:val="box_454981"/>
    <w:basedOn w:val="Normal"/>
    <w:rsid w:val="000043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areferenca">
    <w:name w:val="Intense Reference"/>
    <w:uiPriority w:val="32"/>
    <w:qFormat/>
    <w:rsid w:val="006F1CC5"/>
    <w:rPr>
      <w:b/>
      <w:bCs/>
      <w:smallCaps/>
      <w:u w:val="single"/>
    </w:rPr>
  </w:style>
  <w:style w:type="character" w:customStyle="1" w:styleId="PredmetkomentaraChar1">
    <w:name w:val="Predmet komentara Char1"/>
    <w:basedOn w:val="TekstkomentaraChar"/>
    <w:uiPriority w:val="99"/>
    <w:semiHidden/>
    <w:rsid w:val="00565A31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1424F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9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595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66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3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24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385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360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70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0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307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139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0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3933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65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4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92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632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772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9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8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649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007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0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96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7951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066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7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310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405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590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1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761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438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9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.perovic@hv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zunic@duzs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p@duz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v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B3E2-B6B4-4AA3-A674-01283B1E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2475</Words>
  <Characters>14112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DUZS</Company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Perović</dc:creator>
  <cp:lastModifiedBy>Marina Pucketić</cp:lastModifiedBy>
  <cp:revision>4</cp:revision>
  <cp:lastPrinted>2023-03-17T10:52:00Z</cp:lastPrinted>
  <dcterms:created xsi:type="dcterms:W3CDTF">2023-03-29T05:31:00Z</dcterms:created>
  <dcterms:modified xsi:type="dcterms:W3CDTF">2023-03-29T06:37:00Z</dcterms:modified>
</cp:coreProperties>
</file>